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AE03" w14:textId="77777777" w:rsidR="00FE6FE0" w:rsidRPr="008350D8" w:rsidRDefault="00FE6FE0" w:rsidP="00FE6F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50D8">
        <w:rPr>
          <w:rFonts w:ascii="Times New Roman" w:hAnsi="Times New Roman" w:cs="Times New Roman"/>
          <w:b/>
          <w:bCs/>
        </w:rPr>
        <w:t>Academy of Hope Adult Public Charter School</w:t>
      </w:r>
    </w:p>
    <w:p w14:paraId="7CE4A6D1" w14:textId="77777777" w:rsidR="00FE6FE0" w:rsidRPr="008350D8" w:rsidRDefault="00FE6FE0" w:rsidP="00FE6F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50D8">
        <w:rPr>
          <w:rFonts w:ascii="Times New Roman" w:hAnsi="Times New Roman" w:cs="Times New Roman"/>
          <w:b/>
          <w:bCs/>
        </w:rPr>
        <w:t>Board of Directors Meeting Minutes</w:t>
      </w:r>
    </w:p>
    <w:p w14:paraId="6AE0982F" w14:textId="0677AA84" w:rsidR="00FE6FE0" w:rsidRPr="008350D8" w:rsidRDefault="00FE6FE0" w:rsidP="00FE6F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 18, 2025</w:t>
      </w:r>
    </w:p>
    <w:p w14:paraId="0AE4AB53" w14:textId="6CBF215E" w:rsidR="00FE6FE0" w:rsidRPr="008350D8" w:rsidRDefault="00FE6FE0" w:rsidP="00FE6FE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4:00pm – 6:00pm</w:t>
      </w:r>
    </w:p>
    <w:p w14:paraId="0687AFF7" w14:textId="77777777" w:rsidR="00FE6FE0" w:rsidRDefault="00FE6FE0" w:rsidP="00FE6FE0">
      <w:pPr>
        <w:rPr>
          <w:b/>
          <w:bCs/>
        </w:rPr>
      </w:pPr>
    </w:p>
    <w:p w14:paraId="3A296F04" w14:textId="77777777" w:rsidR="00FE6FE0" w:rsidRDefault="00FE6FE0" w:rsidP="00FE6FE0">
      <w:pPr>
        <w:rPr>
          <w:b/>
          <w:bCs/>
        </w:rPr>
      </w:pPr>
    </w:p>
    <w:p w14:paraId="0A62CE86" w14:textId="1E76445D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Board Report: Academy of Hope Board of Directors Meeting</w:t>
      </w:r>
      <w:r w:rsidRPr="00FE6FE0">
        <w:rPr>
          <w:rFonts w:ascii="Times New Roman" w:hAnsi="Times New Roman" w:cs="Times New Roman"/>
        </w:rPr>
        <w:br/>
      </w:r>
      <w:r w:rsidRPr="00FE6FE0">
        <w:rPr>
          <w:rFonts w:ascii="Times New Roman" w:hAnsi="Times New Roman" w:cs="Times New Roman"/>
          <w:b/>
          <w:bCs/>
        </w:rPr>
        <w:t>March 18, 2025</w:t>
      </w:r>
    </w:p>
    <w:p w14:paraId="78578530" w14:textId="77777777" w:rsidR="001A270B" w:rsidRPr="00FE6FE0" w:rsidRDefault="001A270B" w:rsidP="001A270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E6FE0">
        <w:rPr>
          <w:rFonts w:ascii="Times New Roman" w:hAnsi="Times New Roman" w:cs="Times New Roman"/>
          <w:b/>
          <w:bCs/>
        </w:rPr>
        <w:t>Call to Order</w:t>
      </w:r>
    </w:p>
    <w:p w14:paraId="509D7860" w14:textId="77777777" w:rsidR="001A270B" w:rsidRPr="00FE6FE0" w:rsidRDefault="001A270B" w:rsidP="001A270B">
      <w:pPr>
        <w:spacing w:after="0" w:line="240" w:lineRule="auto"/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>The meeting was called to order at 4:06 pm by Board Chair Dr. Patrina Clark.</w:t>
      </w:r>
    </w:p>
    <w:p w14:paraId="13A6485D" w14:textId="77777777" w:rsidR="001A270B" w:rsidRDefault="001A270B" w:rsidP="00FE6FE0">
      <w:pPr>
        <w:rPr>
          <w:rFonts w:ascii="Times New Roman" w:hAnsi="Times New Roman" w:cs="Times New Roman"/>
          <w:b/>
          <w:bCs/>
        </w:rPr>
      </w:pPr>
    </w:p>
    <w:p w14:paraId="0B99A32E" w14:textId="441FD11E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Roll Call and Quorum Confirmation</w:t>
      </w:r>
      <w:r w:rsidRPr="00FE6FE0">
        <w:rPr>
          <w:rFonts w:ascii="Times New Roman" w:hAnsi="Times New Roman" w:cs="Times New Roman"/>
        </w:rPr>
        <w:br/>
        <w:t>The meeting was called to order by Dr. Patrina M. Clark. A roll call confirmed a quorum with the following board members present:</w:t>
      </w:r>
    </w:p>
    <w:p w14:paraId="7CCF6F4C" w14:textId="77777777" w:rsidR="00FE6FE0" w:rsidRPr="00FE6FE0" w:rsidRDefault="00FE6FE0" w:rsidP="00FE6FE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E6FE0">
        <w:rPr>
          <w:rFonts w:ascii="Times New Roman" w:hAnsi="Times New Roman" w:cs="Times New Roman"/>
          <w:b/>
          <w:bCs/>
        </w:rPr>
        <w:t>Present</w:t>
      </w:r>
    </w:p>
    <w:p w14:paraId="3CEDA1E8" w14:textId="77777777" w:rsidR="00FE6FE0" w:rsidRPr="00FE6FE0" w:rsidRDefault="00FE6FE0" w:rsidP="00FE6FE0">
      <w:pPr>
        <w:spacing w:after="0" w:line="240" w:lineRule="auto"/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 xml:space="preserve">**Board </w:t>
      </w:r>
      <w:proofErr w:type="gramStart"/>
      <w:r w:rsidRPr="00FE6FE0">
        <w:rPr>
          <w:rFonts w:ascii="Times New Roman" w:hAnsi="Times New Roman" w:cs="Times New Roman"/>
        </w:rPr>
        <w:t>Members:*</w:t>
      </w:r>
      <w:proofErr w:type="gramEnd"/>
      <w:r w:rsidRPr="00FE6FE0">
        <w:rPr>
          <w:rFonts w:ascii="Times New Roman" w:hAnsi="Times New Roman" w:cs="Times New Roman"/>
        </w:rPr>
        <w:t xml:space="preserve">*  </w:t>
      </w:r>
    </w:p>
    <w:p w14:paraId="03691F52" w14:textId="138B60DF" w:rsidR="00FE6FE0" w:rsidRPr="00FE6FE0" w:rsidRDefault="00FE6FE0" w:rsidP="00FE6FE0">
      <w:pPr>
        <w:spacing w:after="0" w:line="240" w:lineRule="auto"/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 xml:space="preserve">Dr. Patrina Clark (Chair), Eric Jones, LuAnn Sinclair, Deborah Ringel, Jason </w:t>
      </w:r>
      <w:proofErr w:type="spellStart"/>
      <w:r w:rsidRPr="00FE6FE0">
        <w:rPr>
          <w:rFonts w:ascii="Times New Roman" w:hAnsi="Times New Roman" w:cs="Times New Roman"/>
        </w:rPr>
        <w:t>Ufland</w:t>
      </w:r>
      <w:proofErr w:type="spellEnd"/>
      <w:r w:rsidRPr="00FE6FE0">
        <w:rPr>
          <w:rFonts w:ascii="Times New Roman" w:hAnsi="Times New Roman" w:cs="Times New Roman"/>
        </w:rPr>
        <w:t>, Brett Allen, Susan Leigh</w:t>
      </w:r>
    </w:p>
    <w:p w14:paraId="72E33EB0" w14:textId="77777777" w:rsidR="00FE6FE0" w:rsidRPr="00FE6FE0" w:rsidRDefault="00FE6FE0" w:rsidP="00FE6FE0">
      <w:pPr>
        <w:spacing w:after="0" w:line="240" w:lineRule="auto"/>
        <w:rPr>
          <w:rFonts w:ascii="Times New Roman" w:hAnsi="Times New Roman" w:cs="Times New Roman"/>
        </w:rPr>
      </w:pPr>
    </w:p>
    <w:p w14:paraId="12E8E518" w14:textId="77777777" w:rsidR="00FE6FE0" w:rsidRPr="00FE6FE0" w:rsidRDefault="00FE6FE0" w:rsidP="00FE6FE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E6FE0">
        <w:rPr>
          <w:rFonts w:ascii="Times New Roman" w:hAnsi="Times New Roman" w:cs="Times New Roman"/>
          <w:b/>
          <w:bCs/>
        </w:rPr>
        <w:t>**</w:t>
      </w:r>
      <w:proofErr w:type="gramStart"/>
      <w:r w:rsidRPr="00FE6FE0">
        <w:rPr>
          <w:rFonts w:ascii="Times New Roman" w:hAnsi="Times New Roman" w:cs="Times New Roman"/>
          <w:b/>
          <w:bCs/>
        </w:rPr>
        <w:t>Staff:*</w:t>
      </w:r>
      <w:proofErr w:type="gramEnd"/>
      <w:r w:rsidRPr="00FE6FE0">
        <w:rPr>
          <w:rFonts w:ascii="Times New Roman" w:hAnsi="Times New Roman" w:cs="Times New Roman"/>
          <w:b/>
          <w:bCs/>
        </w:rPr>
        <w:t xml:space="preserve">*  </w:t>
      </w:r>
    </w:p>
    <w:p w14:paraId="0BA986A4" w14:textId="74A5847F" w:rsidR="00FE6FE0" w:rsidRPr="00FE6FE0" w:rsidRDefault="00FE6FE0" w:rsidP="00FE6FE0">
      <w:pPr>
        <w:spacing w:after="0" w:line="240" w:lineRule="auto"/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 xml:space="preserve">Lecester Johnson (CEO), Michael Durant, Joy Bentley Phillips, Tiffany Godbout, Brianna </w:t>
      </w:r>
      <w:proofErr w:type="gramStart"/>
      <w:r w:rsidRPr="00FE6FE0">
        <w:rPr>
          <w:rFonts w:ascii="Times New Roman" w:hAnsi="Times New Roman" w:cs="Times New Roman"/>
        </w:rPr>
        <w:t>Cobbins,  HollyAnn</w:t>
      </w:r>
      <w:proofErr w:type="gramEnd"/>
      <w:r w:rsidRPr="00FE6FE0">
        <w:rPr>
          <w:rFonts w:ascii="Times New Roman" w:hAnsi="Times New Roman" w:cs="Times New Roman"/>
        </w:rPr>
        <w:t xml:space="preserve"> Fresco-Moore, Lisa Leach</w:t>
      </w:r>
    </w:p>
    <w:p w14:paraId="019EE88C" w14:textId="77777777" w:rsidR="00FE6FE0" w:rsidRPr="00FE6FE0" w:rsidRDefault="00FE6FE0" w:rsidP="00FE6FE0">
      <w:pPr>
        <w:spacing w:after="0" w:line="240" w:lineRule="auto"/>
        <w:rPr>
          <w:rFonts w:ascii="Times New Roman" w:hAnsi="Times New Roman" w:cs="Times New Roman"/>
        </w:rPr>
      </w:pPr>
    </w:p>
    <w:p w14:paraId="13A6F1F2" w14:textId="79303DA5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Approval of Board Minutes</w:t>
      </w:r>
      <w:r w:rsidRPr="00FE6FE0">
        <w:rPr>
          <w:rFonts w:ascii="Times New Roman" w:hAnsi="Times New Roman" w:cs="Times New Roman"/>
        </w:rPr>
        <w:br/>
        <w:t>The board reviewed the minutes from the January 30, 2025, meeting. With no corrections noted, the minutes were approved as submitted.</w:t>
      </w:r>
    </w:p>
    <w:p w14:paraId="069C861E" w14:textId="77777777" w:rsidR="00FE6FE0" w:rsidRPr="00FE6FE0" w:rsidRDefault="00FE6FE0" w:rsidP="00FE6FE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Motion:</w:t>
      </w:r>
      <w:r w:rsidRPr="00FE6FE0">
        <w:rPr>
          <w:rFonts w:ascii="Times New Roman" w:hAnsi="Times New Roman" w:cs="Times New Roman"/>
        </w:rPr>
        <w:t xml:space="preserve"> Eric J. Jones</w:t>
      </w:r>
    </w:p>
    <w:p w14:paraId="3DD1DF07" w14:textId="77777777" w:rsidR="00FE6FE0" w:rsidRPr="00FE6FE0" w:rsidRDefault="00FE6FE0" w:rsidP="00FE6FE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Seconded:</w:t>
      </w:r>
      <w:r w:rsidRPr="00FE6FE0">
        <w:rPr>
          <w:rFonts w:ascii="Times New Roman" w:hAnsi="Times New Roman" w:cs="Times New Roman"/>
        </w:rPr>
        <w:t xml:space="preserve"> Luanne Sinclair</w:t>
      </w:r>
    </w:p>
    <w:p w14:paraId="3765D6E0" w14:textId="77777777" w:rsidR="00FE6FE0" w:rsidRPr="00FE6FE0" w:rsidRDefault="00FE6FE0" w:rsidP="00FE6FE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Vote:</w:t>
      </w:r>
      <w:r w:rsidRPr="00FE6FE0">
        <w:rPr>
          <w:rFonts w:ascii="Times New Roman" w:hAnsi="Times New Roman" w:cs="Times New Roman"/>
        </w:rPr>
        <w:t xml:space="preserve"> Unanimous approval</w:t>
      </w:r>
    </w:p>
    <w:p w14:paraId="58F12637" w14:textId="7E7E09C7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CEO Report – Financial and Operational Overview</w:t>
      </w:r>
      <w:r w:rsidRPr="00FE6FE0">
        <w:rPr>
          <w:rFonts w:ascii="Times New Roman" w:hAnsi="Times New Roman" w:cs="Times New Roman"/>
        </w:rPr>
        <w:br/>
        <w:t>Lecester Johnson provided an update on the financial status of Academy of Hope (AoH), noting the potential impact of the DC budget shortfall, which could result in a 17% reduction in revenue ($2.9M). The finance team has modeled various scenarios, ensuring financial stability despite this challenge. Current projections indicate a 4% margin even with the potential budget cut.</w:t>
      </w:r>
    </w:p>
    <w:p w14:paraId="3653F9D4" w14:textId="77777777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>Key financial updates:</w:t>
      </w:r>
    </w:p>
    <w:p w14:paraId="4EA3F86E" w14:textId="77777777" w:rsidR="00FE6FE0" w:rsidRPr="00FE6FE0" w:rsidRDefault="00FE6FE0" w:rsidP="00FE6FE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Projected net income (pre-cut):</w:t>
      </w:r>
      <w:r w:rsidRPr="00FE6FE0">
        <w:rPr>
          <w:rFonts w:ascii="Times New Roman" w:hAnsi="Times New Roman" w:cs="Times New Roman"/>
        </w:rPr>
        <w:t xml:space="preserve"> $3.81M</w:t>
      </w:r>
    </w:p>
    <w:p w14:paraId="037E7991" w14:textId="77777777" w:rsidR="00FE6FE0" w:rsidRPr="00FE6FE0" w:rsidRDefault="00FE6FE0" w:rsidP="00FE6FE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Projected cash balance:</w:t>
      </w:r>
      <w:r w:rsidRPr="00FE6FE0">
        <w:rPr>
          <w:rFonts w:ascii="Times New Roman" w:hAnsi="Times New Roman" w:cs="Times New Roman"/>
        </w:rPr>
        <w:t xml:space="preserve"> $8.3M</w:t>
      </w:r>
    </w:p>
    <w:p w14:paraId="260A6ED8" w14:textId="77777777" w:rsidR="00FE6FE0" w:rsidRPr="00FE6FE0" w:rsidRDefault="00FE6FE0" w:rsidP="00FE6FE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Potential impact of funding loss:</w:t>
      </w:r>
      <w:r w:rsidRPr="00FE6FE0">
        <w:rPr>
          <w:rFonts w:ascii="Times New Roman" w:hAnsi="Times New Roman" w:cs="Times New Roman"/>
        </w:rPr>
        <w:t xml:space="preserve"> Reduction of cash reserves by 70 days but maintaining a financially stable position.</w:t>
      </w:r>
    </w:p>
    <w:p w14:paraId="794B0CA9" w14:textId="77777777" w:rsidR="00FE6FE0" w:rsidRPr="00FE6FE0" w:rsidRDefault="00FE6FE0" w:rsidP="00FE6FE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lastRenderedPageBreak/>
        <w:t>Operational adjustments:</w:t>
      </w:r>
      <w:r w:rsidRPr="00FE6FE0">
        <w:rPr>
          <w:rFonts w:ascii="Times New Roman" w:hAnsi="Times New Roman" w:cs="Times New Roman"/>
        </w:rPr>
        <w:t xml:space="preserve"> Delayed non-essential </w:t>
      </w:r>
      <w:proofErr w:type="gramStart"/>
      <w:r w:rsidRPr="00FE6FE0">
        <w:rPr>
          <w:rFonts w:ascii="Times New Roman" w:hAnsi="Times New Roman" w:cs="Times New Roman"/>
        </w:rPr>
        <w:t>expenditures</w:t>
      </w:r>
      <w:proofErr w:type="gramEnd"/>
      <w:r w:rsidRPr="00FE6FE0">
        <w:rPr>
          <w:rFonts w:ascii="Times New Roman" w:hAnsi="Times New Roman" w:cs="Times New Roman"/>
        </w:rPr>
        <w:t>, held off on staff growth, and paused capital investments related to the third site expansion.</w:t>
      </w:r>
    </w:p>
    <w:p w14:paraId="4F31B870" w14:textId="78E6867C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School Performance and Accreditation Updates</w:t>
      </w:r>
      <w:r w:rsidRPr="00FE6FE0">
        <w:rPr>
          <w:rFonts w:ascii="Times New Roman" w:hAnsi="Times New Roman" w:cs="Times New Roman"/>
        </w:rPr>
        <w:br/>
        <w:t xml:space="preserve">HollyAnn </w:t>
      </w:r>
      <w:proofErr w:type="spellStart"/>
      <w:r w:rsidRPr="00FE6FE0">
        <w:rPr>
          <w:rFonts w:ascii="Times New Roman" w:hAnsi="Times New Roman" w:cs="Times New Roman"/>
        </w:rPr>
        <w:t>Freso</w:t>
      </w:r>
      <w:proofErr w:type="spellEnd"/>
      <w:r w:rsidRPr="00FE6FE0">
        <w:rPr>
          <w:rFonts w:ascii="Times New Roman" w:hAnsi="Times New Roman" w:cs="Times New Roman"/>
        </w:rPr>
        <w:t>-Moore provided insights on performance validation and clarified data discrepancies in the mid-year report. Notable achievements include:</w:t>
      </w:r>
    </w:p>
    <w:p w14:paraId="417D8312" w14:textId="77777777" w:rsidR="00FE6FE0" w:rsidRPr="00FE6FE0" w:rsidRDefault="00FE6FE0" w:rsidP="00FE6FE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Exceeded sector averages in 4 out of 5 performance categories.</w:t>
      </w:r>
    </w:p>
    <w:p w14:paraId="071A0FFA" w14:textId="77777777" w:rsidR="00FE6FE0" w:rsidRPr="00FE6FE0" w:rsidRDefault="00FE6FE0" w:rsidP="00FE6FE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100% achievement in high-level certifications.</w:t>
      </w:r>
    </w:p>
    <w:p w14:paraId="0DE39369" w14:textId="77777777" w:rsidR="00FE6FE0" w:rsidRPr="00FE6FE0" w:rsidRDefault="00FE6FE0" w:rsidP="00FE6FE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GED subject test pass rates on par with the sector.</w:t>
      </w:r>
    </w:p>
    <w:p w14:paraId="6E9ACF5A" w14:textId="77777777" w:rsidR="00FE6FE0" w:rsidRPr="00FE6FE0" w:rsidRDefault="00FE6FE0" w:rsidP="00FE6FE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Persistence rate at 73.3%, slightly below the sector's 73.6%.</w:t>
      </w:r>
    </w:p>
    <w:p w14:paraId="44118FFA" w14:textId="77777777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>AoH continues expanding its impact, with increased student engagement and enhanced programming to support academic achievement.</w:t>
      </w:r>
    </w:p>
    <w:p w14:paraId="70CD5364" w14:textId="658D597B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Workforce Development and Strategic Initiatives</w:t>
      </w:r>
    </w:p>
    <w:p w14:paraId="100520E9" w14:textId="77777777" w:rsidR="00FE6FE0" w:rsidRPr="00FE6FE0" w:rsidRDefault="00FE6FE0" w:rsidP="00FE6FE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Accenture Cybersecurity Apprenticeship Program:</w:t>
      </w:r>
      <w:r w:rsidRPr="00FE6FE0">
        <w:rPr>
          <w:rFonts w:ascii="Times New Roman" w:hAnsi="Times New Roman" w:cs="Times New Roman"/>
        </w:rPr>
        <w:t xml:space="preserve"> 28 applications submitted, with a goal of securing 25–30 placements at a $60,000 salary per apprentice.</w:t>
      </w:r>
    </w:p>
    <w:p w14:paraId="2FCC4E9B" w14:textId="77777777" w:rsidR="00FE6FE0" w:rsidRPr="00FE6FE0" w:rsidRDefault="00FE6FE0" w:rsidP="00FE6FE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Expansion of workforce partnerships:</w:t>
      </w:r>
      <w:r w:rsidRPr="00FE6FE0">
        <w:rPr>
          <w:rFonts w:ascii="Times New Roman" w:hAnsi="Times New Roman" w:cs="Times New Roman"/>
        </w:rPr>
        <w:t xml:space="preserve"> New leasing and property management training programs are being developed.</w:t>
      </w:r>
    </w:p>
    <w:p w14:paraId="4BF0607B" w14:textId="77777777" w:rsidR="00FE6FE0" w:rsidRPr="00FE6FE0" w:rsidRDefault="00FE6FE0" w:rsidP="00FE6FE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Maryland High School Initiative:</w:t>
      </w:r>
      <w:r w:rsidRPr="00FE6FE0">
        <w:rPr>
          <w:rFonts w:ascii="Times New Roman" w:hAnsi="Times New Roman" w:cs="Times New Roman"/>
        </w:rPr>
        <w:t xml:space="preserve"> Application submitted for program expansion into Baltimore.</w:t>
      </w:r>
    </w:p>
    <w:p w14:paraId="5FB23628" w14:textId="77777777" w:rsidR="00FE6FE0" w:rsidRPr="00FE6FE0" w:rsidRDefault="00FE6FE0" w:rsidP="00FE6FE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Third-Site Expansion:</w:t>
      </w:r>
      <w:r w:rsidRPr="00FE6FE0">
        <w:rPr>
          <w:rFonts w:ascii="Times New Roman" w:hAnsi="Times New Roman" w:cs="Times New Roman"/>
        </w:rPr>
        <w:t xml:space="preserve"> Currently </w:t>
      </w:r>
      <w:proofErr w:type="gramStart"/>
      <w:r w:rsidRPr="00FE6FE0">
        <w:rPr>
          <w:rFonts w:ascii="Times New Roman" w:hAnsi="Times New Roman" w:cs="Times New Roman"/>
        </w:rPr>
        <w:t>on hold</w:t>
      </w:r>
      <w:proofErr w:type="gramEnd"/>
      <w:r w:rsidRPr="00FE6FE0">
        <w:rPr>
          <w:rFonts w:ascii="Times New Roman" w:hAnsi="Times New Roman" w:cs="Times New Roman"/>
        </w:rPr>
        <w:t xml:space="preserve"> pending more budget clarity; negotiations continue cautiously.</w:t>
      </w:r>
    </w:p>
    <w:p w14:paraId="52D496D0" w14:textId="7AAEBB57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Development and Fundraising Efforts</w:t>
      </w:r>
      <w:r w:rsidRPr="00FE6FE0">
        <w:rPr>
          <w:rFonts w:ascii="Times New Roman" w:hAnsi="Times New Roman" w:cs="Times New Roman"/>
        </w:rPr>
        <w:br/>
        <w:t>Joy Bentley Phillips provided updates on donor engagement, including:</w:t>
      </w:r>
    </w:p>
    <w:p w14:paraId="40AA9430" w14:textId="77777777" w:rsidR="00FE6FE0" w:rsidRPr="00FE6FE0" w:rsidRDefault="00FE6FE0" w:rsidP="00FE6FE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March 26th Community Check-in</w:t>
      </w:r>
      <w:r w:rsidRPr="00FE6FE0">
        <w:rPr>
          <w:rFonts w:ascii="Times New Roman" w:hAnsi="Times New Roman" w:cs="Times New Roman"/>
        </w:rPr>
        <w:t xml:space="preserve"> with donors and prospects.</w:t>
      </w:r>
    </w:p>
    <w:p w14:paraId="6B03BB1E" w14:textId="77777777" w:rsidR="00FE6FE0" w:rsidRPr="00FE6FE0" w:rsidRDefault="00FE6FE0" w:rsidP="00FE6FE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Planning for a 5K Fundraiser</w:t>
      </w:r>
      <w:r w:rsidRPr="00FE6FE0">
        <w:rPr>
          <w:rFonts w:ascii="Times New Roman" w:hAnsi="Times New Roman" w:cs="Times New Roman"/>
        </w:rPr>
        <w:t xml:space="preserve"> in Fall 2025.</w:t>
      </w:r>
    </w:p>
    <w:p w14:paraId="092E6B42" w14:textId="77777777" w:rsidR="00FE6FE0" w:rsidRPr="00FE6FE0" w:rsidRDefault="00FE6FE0" w:rsidP="00FE6FE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40th Anniversary Celebration</w:t>
      </w:r>
      <w:r w:rsidRPr="00FE6FE0">
        <w:rPr>
          <w:rFonts w:ascii="Times New Roman" w:hAnsi="Times New Roman" w:cs="Times New Roman"/>
        </w:rPr>
        <w:t xml:space="preserve"> and additional engagement events.</w:t>
      </w:r>
    </w:p>
    <w:p w14:paraId="54D5721B" w14:textId="1C55FBE2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Finance and Facilities Committee Updates</w:t>
      </w:r>
      <w:r w:rsidRPr="00FE6FE0">
        <w:rPr>
          <w:rFonts w:ascii="Times New Roman" w:hAnsi="Times New Roman" w:cs="Times New Roman"/>
        </w:rPr>
        <w:br/>
        <w:t xml:space="preserve">Tiffany Godbout and Luanne Sinclair presented the finance and facilities report, reaffirming </w:t>
      </w:r>
      <w:proofErr w:type="spellStart"/>
      <w:r w:rsidRPr="00FE6FE0">
        <w:rPr>
          <w:rFonts w:ascii="Times New Roman" w:hAnsi="Times New Roman" w:cs="Times New Roman"/>
        </w:rPr>
        <w:t>AoH’s</w:t>
      </w:r>
      <w:proofErr w:type="spellEnd"/>
      <w:r w:rsidRPr="00FE6FE0">
        <w:rPr>
          <w:rFonts w:ascii="Times New Roman" w:hAnsi="Times New Roman" w:cs="Times New Roman"/>
        </w:rPr>
        <w:t xml:space="preserve"> strong financial position despite funding uncertainties. Key discussions included:</w:t>
      </w:r>
    </w:p>
    <w:p w14:paraId="1B875951" w14:textId="77777777" w:rsidR="00FE6FE0" w:rsidRPr="00FE6FE0" w:rsidRDefault="00FE6FE0" w:rsidP="00FE6FE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>Continued due diligence on third-site expansion but pausing new capital expenses.</w:t>
      </w:r>
    </w:p>
    <w:p w14:paraId="327A344B" w14:textId="77777777" w:rsidR="00FE6FE0" w:rsidRPr="00FE6FE0" w:rsidRDefault="00FE6FE0" w:rsidP="00FE6FE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>Managing security contractor transition due to abrupt termination by previous provider.</w:t>
      </w:r>
    </w:p>
    <w:p w14:paraId="1535001C" w14:textId="77777777" w:rsidR="00FE6FE0" w:rsidRPr="00FE6FE0" w:rsidRDefault="00FE6FE0" w:rsidP="00FE6FE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>Approval of several operational contracts.</w:t>
      </w:r>
    </w:p>
    <w:p w14:paraId="2D51E400" w14:textId="29ACC992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Board Approvals</w:t>
      </w:r>
      <w:r w:rsidRPr="00FE6FE0">
        <w:rPr>
          <w:rFonts w:ascii="Times New Roman" w:hAnsi="Times New Roman" w:cs="Times New Roman"/>
        </w:rPr>
        <w:br/>
        <w:t>The board reviewed and approved four key contracts:</w:t>
      </w:r>
    </w:p>
    <w:p w14:paraId="39A4A5D3" w14:textId="77777777" w:rsidR="00FE6FE0" w:rsidRPr="00FE6FE0" w:rsidRDefault="00FE6FE0" w:rsidP="00FE6FE0">
      <w:pPr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FE6FE0">
        <w:rPr>
          <w:rFonts w:ascii="Times New Roman" w:hAnsi="Times New Roman" w:cs="Times New Roman"/>
          <w:b/>
          <w:bCs/>
        </w:rPr>
        <w:t>LeadWell</w:t>
      </w:r>
      <w:proofErr w:type="spellEnd"/>
      <w:r w:rsidRPr="00FE6FE0">
        <w:rPr>
          <w:rFonts w:ascii="Times New Roman" w:hAnsi="Times New Roman" w:cs="Times New Roman"/>
          <w:b/>
          <w:bCs/>
        </w:rPr>
        <w:t xml:space="preserve"> Group:</w:t>
      </w:r>
      <w:r w:rsidRPr="00FE6FE0">
        <w:rPr>
          <w:rFonts w:ascii="Times New Roman" w:hAnsi="Times New Roman" w:cs="Times New Roman"/>
        </w:rPr>
        <w:t xml:space="preserve"> Strategic planning services.</w:t>
      </w:r>
    </w:p>
    <w:p w14:paraId="7C7A509D" w14:textId="77777777" w:rsidR="00FE6FE0" w:rsidRPr="00FE6FE0" w:rsidRDefault="00FE6FE0" w:rsidP="00FE6F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R&amp;R Nonprofit Consulting:</w:t>
      </w:r>
      <w:r w:rsidRPr="00FE6FE0">
        <w:rPr>
          <w:rFonts w:ascii="Times New Roman" w:hAnsi="Times New Roman" w:cs="Times New Roman"/>
        </w:rPr>
        <w:t xml:space="preserve"> Grant writing support.</w:t>
      </w:r>
    </w:p>
    <w:p w14:paraId="7B738361" w14:textId="77777777" w:rsidR="00FE6FE0" w:rsidRPr="00FE6FE0" w:rsidRDefault="00FE6FE0" w:rsidP="00FE6F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lastRenderedPageBreak/>
        <w:t>Java Bean Consulting:</w:t>
      </w:r>
      <w:r w:rsidRPr="00FE6FE0">
        <w:rPr>
          <w:rFonts w:ascii="Times New Roman" w:hAnsi="Times New Roman" w:cs="Times New Roman"/>
        </w:rPr>
        <w:t xml:space="preserve"> IT workforce training services.</w:t>
      </w:r>
    </w:p>
    <w:p w14:paraId="19841342" w14:textId="77777777" w:rsidR="00FE6FE0" w:rsidRPr="00FE6FE0" w:rsidRDefault="00FE6FE0" w:rsidP="00FE6F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All American Intelligence Solutions:</w:t>
      </w:r>
      <w:r w:rsidRPr="00FE6FE0">
        <w:rPr>
          <w:rFonts w:ascii="Times New Roman" w:hAnsi="Times New Roman" w:cs="Times New Roman"/>
        </w:rPr>
        <w:t xml:space="preserve"> Flex office space installation.</w:t>
      </w:r>
    </w:p>
    <w:p w14:paraId="7AE3778E" w14:textId="77777777" w:rsidR="00FE6FE0" w:rsidRPr="00FE6FE0" w:rsidRDefault="00FE6FE0" w:rsidP="00FE6F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Motion:</w:t>
      </w:r>
      <w:r w:rsidRPr="00FE6FE0">
        <w:rPr>
          <w:rFonts w:ascii="Times New Roman" w:hAnsi="Times New Roman" w:cs="Times New Roman"/>
        </w:rPr>
        <w:t xml:space="preserve"> Eric J. Jones</w:t>
      </w:r>
    </w:p>
    <w:p w14:paraId="036E85B7" w14:textId="77777777" w:rsidR="00FE6FE0" w:rsidRPr="00FE6FE0" w:rsidRDefault="00FE6FE0" w:rsidP="00FE6F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Seconded:</w:t>
      </w:r>
      <w:r w:rsidRPr="00FE6FE0">
        <w:rPr>
          <w:rFonts w:ascii="Times New Roman" w:hAnsi="Times New Roman" w:cs="Times New Roman"/>
        </w:rPr>
        <w:t xml:space="preserve"> Luanne Sinclair</w:t>
      </w:r>
    </w:p>
    <w:p w14:paraId="420C6C29" w14:textId="77777777" w:rsidR="00FE6FE0" w:rsidRPr="00FE6FE0" w:rsidRDefault="00FE6FE0" w:rsidP="00FE6FE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Vote:</w:t>
      </w:r>
      <w:r w:rsidRPr="00FE6FE0">
        <w:rPr>
          <w:rFonts w:ascii="Times New Roman" w:hAnsi="Times New Roman" w:cs="Times New Roman"/>
        </w:rPr>
        <w:t xml:space="preserve"> Unanimous approval</w:t>
      </w:r>
    </w:p>
    <w:p w14:paraId="719E40F3" w14:textId="7FBE07CD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Board Business and Recruitment</w:t>
      </w:r>
    </w:p>
    <w:p w14:paraId="5F2EA53C" w14:textId="77777777" w:rsidR="00FE6FE0" w:rsidRPr="00FE6FE0" w:rsidRDefault="00FE6FE0" w:rsidP="00FE6FE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 xml:space="preserve">The board assessment survey remains open </w:t>
      </w:r>
      <w:proofErr w:type="gramStart"/>
      <w:r w:rsidRPr="00FE6FE0">
        <w:rPr>
          <w:rFonts w:ascii="Times New Roman" w:hAnsi="Times New Roman" w:cs="Times New Roman"/>
        </w:rPr>
        <w:t>for</w:t>
      </w:r>
      <w:proofErr w:type="gramEnd"/>
      <w:r w:rsidRPr="00FE6FE0">
        <w:rPr>
          <w:rFonts w:ascii="Times New Roman" w:hAnsi="Times New Roman" w:cs="Times New Roman"/>
        </w:rPr>
        <w:t xml:space="preserve"> responses.</w:t>
      </w:r>
    </w:p>
    <w:p w14:paraId="1B85CB7C" w14:textId="77777777" w:rsidR="00FE6FE0" w:rsidRPr="00FE6FE0" w:rsidRDefault="00FE6FE0" w:rsidP="00FE6FE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 xml:space="preserve">The next Board Retreat is confirmed for </w:t>
      </w:r>
      <w:r w:rsidRPr="00FE6FE0">
        <w:rPr>
          <w:rFonts w:ascii="Times New Roman" w:hAnsi="Times New Roman" w:cs="Times New Roman"/>
          <w:b/>
          <w:bCs/>
        </w:rPr>
        <w:t>July 21, 2025</w:t>
      </w:r>
      <w:r w:rsidRPr="00FE6FE0">
        <w:rPr>
          <w:rFonts w:ascii="Times New Roman" w:hAnsi="Times New Roman" w:cs="Times New Roman"/>
        </w:rPr>
        <w:t>.</w:t>
      </w:r>
    </w:p>
    <w:p w14:paraId="76DC21F8" w14:textId="77777777" w:rsidR="00FE6FE0" w:rsidRPr="00FE6FE0" w:rsidRDefault="00FE6FE0" w:rsidP="00FE6FE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>Active recruitment is underway to fill open board positions.</w:t>
      </w:r>
    </w:p>
    <w:p w14:paraId="761023B2" w14:textId="77777777" w:rsidR="00FE6FE0" w:rsidRDefault="00FE6FE0" w:rsidP="00FE6FE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</w:rPr>
        <w:t>Executive Committee meetings will resume in April to align governance priorities.</w:t>
      </w:r>
    </w:p>
    <w:p w14:paraId="27C0C71A" w14:textId="77777777" w:rsidR="00FE6FE0" w:rsidRPr="00FE6FE0" w:rsidRDefault="00FE6FE0" w:rsidP="00FE6FE0">
      <w:pPr>
        <w:ind w:left="720"/>
        <w:rPr>
          <w:rFonts w:ascii="Times New Roman" w:hAnsi="Times New Roman" w:cs="Times New Roman"/>
        </w:rPr>
      </w:pPr>
    </w:p>
    <w:p w14:paraId="64366690" w14:textId="2D0CF79D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Next Board Meeting</w:t>
      </w:r>
      <w:r w:rsidRPr="00FE6FE0">
        <w:rPr>
          <w:rFonts w:ascii="Times New Roman" w:hAnsi="Times New Roman" w:cs="Times New Roman"/>
        </w:rPr>
        <w:br/>
        <w:t xml:space="preserve">The next scheduled meeting is on </w:t>
      </w:r>
      <w:r w:rsidRPr="00FE6FE0">
        <w:rPr>
          <w:rFonts w:ascii="Times New Roman" w:hAnsi="Times New Roman" w:cs="Times New Roman"/>
          <w:b/>
          <w:bCs/>
        </w:rPr>
        <w:t>May 20, 2025, from 4:00 PM to 6:00 PM</w:t>
      </w:r>
      <w:r w:rsidRPr="00FE6FE0">
        <w:rPr>
          <w:rFonts w:ascii="Times New Roman" w:hAnsi="Times New Roman" w:cs="Times New Roman"/>
        </w:rPr>
        <w:t>, primar</w:t>
      </w:r>
      <w:r w:rsidR="00CF4FCA">
        <w:rPr>
          <w:rFonts w:ascii="Times New Roman" w:hAnsi="Times New Roman" w:cs="Times New Roman"/>
        </w:rPr>
        <w:t>y</w:t>
      </w:r>
      <w:r w:rsidRPr="00FE6FE0">
        <w:rPr>
          <w:rFonts w:ascii="Times New Roman" w:hAnsi="Times New Roman" w:cs="Times New Roman"/>
        </w:rPr>
        <w:t xml:space="preserve"> focused on the FY26 budget</w:t>
      </w:r>
      <w:r w:rsidR="00CF4FCA">
        <w:rPr>
          <w:rFonts w:ascii="Times New Roman" w:hAnsi="Times New Roman" w:cs="Times New Roman"/>
        </w:rPr>
        <w:t xml:space="preserve"> and Board Officer Election</w:t>
      </w:r>
    </w:p>
    <w:p w14:paraId="160988BE" w14:textId="72C6EED3" w:rsidR="00FE6FE0" w:rsidRPr="00FE6FE0" w:rsidRDefault="00FE6FE0" w:rsidP="00FE6FE0">
      <w:pPr>
        <w:rPr>
          <w:rFonts w:ascii="Times New Roman" w:hAnsi="Times New Roman" w:cs="Times New Roman"/>
        </w:rPr>
      </w:pPr>
      <w:r w:rsidRPr="00FE6FE0">
        <w:rPr>
          <w:rFonts w:ascii="Times New Roman" w:hAnsi="Times New Roman" w:cs="Times New Roman"/>
          <w:b/>
          <w:bCs/>
        </w:rPr>
        <w:t>Adjournment</w:t>
      </w:r>
      <w:r>
        <w:rPr>
          <w:rFonts w:ascii="Times New Roman" w:hAnsi="Times New Roman" w:cs="Times New Roman"/>
          <w:b/>
          <w:bCs/>
        </w:rPr>
        <w:t xml:space="preserve"> 5:11 PM </w:t>
      </w:r>
      <w:r w:rsidRPr="00FE6FE0">
        <w:rPr>
          <w:rFonts w:ascii="Times New Roman" w:hAnsi="Times New Roman" w:cs="Times New Roman"/>
        </w:rPr>
        <w:br/>
        <w:t>Dr. Patrina M. Clark adjourned the meeting, thanking all members for their engagement and contributions.</w:t>
      </w:r>
    </w:p>
    <w:p w14:paraId="36F2D71E" w14:textId="77777777" w:rsidR="00C44996" w:rsidRPr="00FE6FE0" w:rsidRDefault="00C44996">
      <w:pPr>
        <w:rPr>
          <w:rFonts w:ascii="Times New Roman" w:hAnsi="Times New Roman" w:cs="Times New Roman"/>
        </w:rPr>
      </w:pPr>
    </w:p>
    <w:sectPr w:rsidR="00C44996" w:rsidRPr="00FE6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2AB4" w14:textId="77777777" w:rsidR="006168DE" w:rsidRDefault="006168DE" w:rsidP="006168DE">
      <w:pPr>
        <w:spacing w:after="0" w:line="240" w:lineRule="auto"/>
      </w:pPr>
      <w:r>
        <w:separator/>
      </w:r>
    </w:p>
  </w:endnote>
  <w:endnote w:type="continuationSeparator" w:id="0">
    <w:p w14:paraId="790E67D0" w14:textId="77777777" w:rsidR="006168DE" w:rsidRDefault="006168DE" w:rsidP="006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FB43" w14:textId="77777777" w:rsidR="006168DE" w:rsidRDefault="00616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A7D8" w14:textId="77777777" w:rsidR="006168DE" w:rsidRDefault="006168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B1DC" w14:textId="77777777" w:rsidR="006168DE" w:rsidRDefault="00616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4BB5" w14:textId="77777777" w:rsidR="006168DE" w:rsidRDefault="006168DE" w:rsidP="006168DE">
      <w:pPr>
        <w:spacing w:after="0" w:line="240" w:lineRule="auto"/>
      </w:pPr>
      <w:r>
        <w:separator/>
      </w:r>
    </w:p>
  </w:footnote>
  <w:footnote w:type="continuationSeparator" w:id="0">
    <w:p w14:paraId="43D166D9" w14:textId="77777777" w:rsidR="006168DE" w:rsidRDefault="006168DE" w:rsidP="0061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6B97" w14:textId="77777777" w:rsidR="006168DE" w:rsidRDefault="0061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C97" w14:textId="34D773C1" w:rsidR="006168DE" w:rsidRDefault="00616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3F73" w14:textId="77777777" w:rsidR="006168DE" w:rsidRDefault="00616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37D"/>
    <w:multiLevelType w:val="multilevel"/>
    <w:tmpl w:val="6FAE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006A0"/>
    <w:multiLevelType w:val="multilevel"/>
    <w:tmpl w:val="A910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306AF"/>
    <w:multiLevelType w:val="multilevel"/>
    <w:tmpl w:val="2DBE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31E16"/>
    <w:multiLevelType w:val="multilevel"/>
    <w:tmpl w:val="CDF6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47A98"/>
    <w:multiLevelType w:val="multilevel"/>
    <w:tmpl w:val="BD80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47D8B"/>
    <w:multiLevelType w:val="multilevel"/>
    <w:tmpl w:val="3FD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25339"/>
    <w:multiLevelType w:val="multilevel"/>
    <w:tmpl w:val="0B66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E5009"/>
    <w:multiLevelType w:val="multilevel"/>
    <w:tmpl w:val="7524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61303"/>
    <w:multiLevelType w:val="multilevel"/>
    <w:tmpl w:val="361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201554">
    <w:abstractNumId w:val="8"/>
  </w:num>
  <w:num w:numId="2" w16cid:durableId="833107094">
    <w:abstractNumId w:val="4"/>
  </w:num>
  <w:num w:numId="3" w16cid:durableId="2033070352">
    <w:abstractNumId w:val="1"/>
  </w:num>
  <w:num w:numId="4" w16cid:durableId="575438306">
    <w:abstractNumId w:val="6"/>
  </w:num>
  <w:num w:numId="5" w16cid:durableId="77795335">
    <w:abstractNumId w:val="3"/>
  </w:num>
  <w:num w:numId="6" w16cid:durableId="134296088">
    <w:abstractNumId w:val="2"/>
  </w:num>
  <w:num w:numId="7" w16cid:durableId="2042852492">
    <w:abstractNumId w:val="0"/>
  </w:num>
  <w:num w:numId="8" w16cid:durableId="1358309527">
    <w:abstractNumId w:val="7"/>
  </w:num>
  <w:num w:numId="9" w16cid:durableId="2097676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0"/>
    <w:rsid w:val="001A270B"/>
    <w:rsid w:val="0032398A"/>
    <w:rsid w:val="00424F9D"/>
    <w:rsid w:val="004439D3"/>
    <w:rsid w:val="006168DE"/>
    <w:rsid w:val="00685107"/>
    <w:rsid w:val="006E36C3"/>
    <w:rsid w:val="00C44996"/>
    <w:rsid w:val="00CF4FCA"/>
    <w:rsid w:val="00D26B5A"/>
    <w:rsid w:val="00FB04B8"/>
    <w:rsid w:val="00F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E3D004"/>
  <w15:chartTrackingRefBased/>
  <w15:docId w15:val="{39B7CBEA-F3F8-45BC-A534-010EC81C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F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8DE"/>
  </w:style>
  <w:style w:type="paragraph" w:styleId="Footer">
    <w:name w:val="footer"/>
    <w:basedOn w:val="Normal"/>
    <w:link w:val="FooterChar"/>
    <w:uiPriority w:val="99"/>
    <w:unhideWhenUsed/>
    <w:rsid w:val="006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Leach</dc:creator>
  <cp:keywords/>
  <dc:description/>
  <cp:lastModifiedBy>Lisa Leach</cp:lastModifiedBy>
  <cp:revision>3</cp:revision>
  <dcterms:created xsi:type="dcterms:W3CDTF">2025-05-21T15:06:00Z</dcterms:created>
  <dcterms:modified xsi:type="dcterms:W3CDTF">2025-05-21T15:06:00Z</dcterms:modified>
</cp:coreProperties>
</file>