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929F" w14:textId="77777777" w:rsidR="00216DBB" w:rsidRPr="00290525" w:rsidRDefault="00216DBB" w:rsidP="00216DBB">
      <w:pPr>
        <w:spacing w:after="0"/>
        <w:jc w:val="center"/>
        <w:rPr>
          <w:rFonts w:ascii="Times New Roman" w:hAnsi="Times New Roman" w:cs="Times New Roman"/>
          <w:b/>
          <w:bCs/>
        </w:rPr>
      </w:pPr>
      <w:r w:rsidRPr="00290525">
        <w:rPr>
          <w:rFonts w:ascii="Times New Roman" w:hAnsi="Times New Roman" w:cs="Times New Roman"/>
          <w:b/>
          <w:bCs/>
        </w:rPr>
        <w:t>ACADEMY OF HOPE BOARD MEETING</w:t>
      </w:r>
    </w:p>
    <w:p w14:paraId="3D56BF2B" w14:textId="0BD89F54" w:rsidR="00216DBB" w:rsidRPr="00290525" w:rsidRDefault="00216DBB" w:rsidP="00216DBB">
      <w:pPr>
        <w:spacing w:after="0"/>
        <w:jc w:val="center"/>
        <w:rPr>
          <w:rFonts w:ascii="Times New Roman" w:hAnsi="Times New Roman" w:cs="Times New Roman"/>
          <w:b/>
          <w:bCs/>
        </w:rPr>
      </w:pPr>
      <w:r w:rsidRPr="00290525">
        <w:rPr>
          <w:rFonts w:ascii="Times New Roman" w:hAnsi="Times New Roman" w:cs="Times New Roman"/>
          <w:b/>
          <w:bCs/>
        </w:rPr>
        <w:t>January 30, 2025</w:t>
      </w:r>
    </w:p>
    <w:p w14:paraId="43F0B38E" w14:textId="77777777" w:rsidR="00216DBB" w:rsidRDefault="00216DBB" w:rsidP="00216DBB">
      <w:pPr>
        <w:spacing w:after="0"/>
        <w:jc w:val="center"/>
        <w:rPr>
          <w:rFonts w:ascii="Times New Roman" w:hAnsi="Times New Roman" w:cs="Times New Roman"/>
          <w:b/>
          <w:bCs/>
        </w:rPr>
      </w:pPr>
      <w:r w:rsidRPr="00290525">
        <w:rPr>
          <w:rFonts w:ascii="Times New Roman" w:hAnsi="Times New Roman" w:cs="Times New Roman"/>
          <w:b/>
          <w:bCs/>
        </w:rPr>
        <w:t>4:00 pm – 6:00 pm</w:t>
      </w:r>
    </w:p>
    <w:p w14:paraId="2A7E885E" w14:textId="77777777" w:rsidR="00FB2918" w:rsidRPr="00290525" w:rsidRDefault="00FB2918" w:rsidP="00216DBB">
      <w:pPr>
        <w:spacing w:after="0"/>
        <w:jc w:val="center"/>
        <w:rPr>
          <w:rFonts w:ascii="Times New Roman" w:hAnsi="Times New Roman" w:cs="Times New Roman"/>
          <w:b/>
          <w:bCs/>
        </w:rPr>
      </w:pPr>
    </w:p>
    <w:p w14:paraId="11426153" w14:textId="77777777" w:rsidR="00290525" w:rsidRPr="00290525" w:rsidRDefault="00290525" w:rsidP="00E43567">
      <w:pPr>
        <w:spacing w:after="0" w:line="240" w:lineRule="auto"/>
        <w:rPr>
          <w:rFonts w:ascii="Times New Roman" w:hAnsi="Times New Roman" w:cs="Times New Roman"/>
          <w:b/>
          <w:bCs/>
        </w:rPr>
      </w:pPr>
      <w:r w:rsidRPr="00290525">
        <w:rPr>
          <w:rFonts w:ascii="Times New Roman" w:hAnsi="Times New Roman" w:cs="Times New Roman"/>
          <w:b/>
          <w:bCs/>
        </w:rPr>
        <w:t>Present</w:t>
      </w:r>
    </w:p>
    <w:p w14:paraId="3A9C6B32" w14:textId="77777777" w:rsidR="00290525" w:rsidRPr="00290525" w:rsidRDefault="00290525" w:rsidP="00E43567">
      <w:pPr>
        <w:spacing w:after="0" w:line="240" w:lineRule="auto"/>
        <w:rPr>
          <w:rFonts w:ascii="Times New Roman" w:hAnsi="Times New Roman" w:cs="Times New Roman"/>
        </w:rPr>
      </w:pPr>
      <w:r w:rsidRPr="00290525">
        <w:rPr>
          <w:rFonts w:ascii="Times New Roman" w:hAnsi="Times New Roman" w:cs="Times New Roman"/>
        </w:rPr>
        <w:t xml:space="preserve">**Board </w:t>
      </w:r>
      <w:proofErr w:type="gramStart"/>
      <w:r w:rsidRPr="00290525">
        <w:rPr>
          <w:rFonts w:ascii="Times New Roman" w:hAnsi="Times New Roman" w:cs="Times New Roman"/>
        </w:rPr>
        <w:t>Members:*</w:t>
      </w:r>
      <w:proofErr w:type="gramEnd"/>
      <w:r w:rsidRPr="00290525">
        <w:rPr>
          <w:rFonts w:ascii="Times New Roman" w:hAnsi="Times New Roman" w:cs="Times New Roman"/>
        </w:rPr>
        <w:t xml:space="preserve">*  </w:t>
      </w:r>
    </w:p>
    <w:p w14:paraId="1DC91FED" w14:textId="77777777" w:rsidR="00290525" w:rsidRPr="00290525" w:rsidRDefault="00290525" w:rsidP="00E43567">
      <w:pPr>
        <w:spacing w:after="0" w:line="240" w:lineRule="auto"/>
        <w:rPr>
          <w:rFonts w:ascii="Times New Roman" w:hAnsi="Times New Roman" w:cs="Times New Roman"/>
        </w:rPr>
      </w:pPr>
      <w:r w:rsidRPr="00290525">
        <w:rPr>
          <w:rFonts w:ascii="Times New Roman" w:hAnsi="Times New Roman" w:cs="Times New Roman"/>
        </w:rPr>
        <w:t xml:space="preserve">Dr. Patrina Clark (Chair), Larry </w:t>
      </w:r>
      <w:proofErr w:type="spellStart"/>
      <w:r w:rsidRPr="00290525">
        <w:rPr>
          <w:rFonts w:ascii="Times New Roman" w:hAnsi="Times New Roman" w:cs="Times New Roman"/>
        </w:rPr>
        <w:t>Condelli</w:t>
      </w:r>
      <w:proofErr w:type="spellEnd"/>
      <w:r w:rsidRPr="00290525">
        <w:rPr>
          <w:rFonts w:ascii="Times New Roman" w:hAnsi="Times New Roman" w:cs="Times New Roman"/>
        </w:rPr>
        <w:t xml:space="preserve"> (Secretary), LuAnn Sinclair, Nora Abramson, Deborah Ringel, Jason Ufland, Brett Allen, Susan Leigh, Laura Hendricks, Ronald Henson</w:t>
      </w:r>
    </w:p>
    <w:p w14:paraId="47DA9ADE" w14:textId="77777777" w:rsidR="00290525" w:rsidRPr="00290525" w:rsidRDefault="00290525" w:rsidP="00E43567">
      <w:pPr>
        <w:spacing w:after="0" w:line="240" w:lineRule="auto"/>
        <w:rPr>
          <w:rFonts w:ascii="Times New Roman" w:hAnsi="Times New Roman" w:cs="Times New Roman"/>
        </w:rPr>
      </w:pPr>
    </w:p>
    <w:p w14:paraId="28741356" w14:textId="77777777" w:rsidR="00290525" w:rsidRPr="00290525" w:rsidRDefault="00290525" w:rsidP="00E43567">
      <w:pPr>
        <w:spacing w:after="0" w:line="240" w:lineRule="auto"/>
        <w:rPr>
          <w:rFonts w:ascii="Times New Roman" w:hAnsi="Times New Roman" w:cs="Times New Roman"/>
          <w:b/>
          <w:bCs/>
        </w:rPr>
      </w:pPr>
      <w:r w:rsidRPr="00290525">
        <w:rPr>
          <w:rFonts w:ascii="Times New Roman" w:hAnsi="Times New Roman" w:cs="Times New Roman"/>
          <w:b/>
          <w:bCs/>
        </w:rPr>
        <w:t>**</w:t>
      </w:r>
      <w:proofErr w:type="gramStart"/>
      <w:r w:rsidRPr="00290525">
        <w:rPr>
          <w:rFonts w:ascii="Times New Roman" w:hAnsi="Times New Roman" w:cs="Times New Roman"/>
          <w:b/>
          <w:bCs/>
        </w:rPr>
        <w:t>Staff:*</w:t>
      </w:r>
      <w:proofErr w:type="gramEnd"/>
      <w:r w:rsidRPr="00290525">
        <w:rPr>
          <w:rFonts w:ascii="Times New Roman" w:hAnsi="Times New Roman" w:cs="Times New Roman"/>
          <w:b/>
          <w:bCs/>
        </w:rPr>
        <w:t xml:space="preserve">*  </w:t>
      </w:r>
    </w:p>
    <w:p w14:paraId="0816982C" w14:textId="77777777" w:rsidR="00290525" w:rsidRDefault="00290525" w:rsidP="00E43567">
      <w:pPr>
        <w:spacing w:after="0" w:line="240" w:lineRule="auto"/>
        <w:rPr>
          <w:rFonts w:ascii="Times New Roman" w:hAnsi="Times New Roman" w:cs="Times New Roman"/>
        </w:rPr>
      </w:pPr>
      <w:r w:rsidRPr="00290525">
        <w:rPr>
          <w:rFonts w:ascii="Times New Roman" w:hAnsi="Times New Roman" w:cs="Times New Roman"/>
        </w:rPr>
        <w:t>Lecester Johnson (CEO), Michael Durant, Joy Bentley Phillips, Tiffany Godbout, HollyAnn Fresco Moore</w:t>
      </w:r>
    </w:p>
    <w:p w14:paraId="54750C91" w14:textId="77777777" w:rsidR="00E43567" w:rsidRPr="00290525" w:rsidRDefault="00E43567" w:rsidP="00E43567">
      <w:pPr>
        <w:spacing w:after="0" w:line="240" w:lineRule="auto"/>
        <w:rPr>
          <w:rFonts w:ascii="Times New Roman" w:hAnsi="Times New Roman" w:cs="Times New Roman"/>
        </w:rPr>
      </w:pPr>
    </w:p>
    <w:p w14:paraId="279C3FE4"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Summary and Key Highlights:</w:t>
      </w:r>
    </w:p>
    <w:p w14:paraId="304BDCCE"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The January 2025 Board Meeting was called to order by Board Chair Dr. Patrina M. Clark, who noted that the meeting was governed by the Open Meetings Act and reminded all attendees of the executive session to follow the public meeting. This closed session would focus on the CEO's performance review, requiring the exclusion of the CEO from that portion of the meeting.</w:t>
      </w:r>
    </w:p>
    <w:p w14:paraId="69628F8B"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Quorum Confirmation and Roll Call:</w:t>
      </w:r>
      <w:r w:rsidRPr="00290525">
        <w:rPr>
          <w:rFonts w:ascii="Times New Roman" w:hAnsi="Times New Roman" w:cs="Times New Roman"/>
        </w:rPr>
        <w:t xml:space="preserve"> Acting Secretary Tiffany Godbout confirmed that a quorum was present. A roll call was conducted, and board attendance was confirmed.</w:t>
      </w:r>
    </w:p>
    <w:p w14:paraId="0529B6FE" w14:textId="77777777" w:rsidR="00216DBB" w:rsidRPr="00290525" w:rsidRDefault="00693DEC" w:rsidP="00216DBB">
      <w:pPr>
        <w:rPr>
          <w:rFonts w:ascii="Times New Roman" w:hAnsi="Times New Roman" w:cs="Times New Roman"/>
        </w:rPr>
      </w:pPr>
      <w:r>
        <w:rPr>
          <w:rFonts w:ascii="Times New Roman" w:hAnsi="Times New Roman" w:cs="Times New Roman"/>
        </w:rPr>
        <w:pict w14:anchorId="1E1918C8">
          <v:rect id="_x0000_i1025" style="width:0;height:1.5pt" o:hralign="center" o:hrstd="t" o:hr="t" fillcolor="#a0a0a0" stroked="f"/>
        </w:pict>
      </w:r>
    </w:p>
    <w:p w14:paraId="2C5DEC8A"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Approval of Minutes:</w:t>
      </w:r>
    </w:p>
    <w:p w14:paraId="2A4841CD"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Motion:</w:t>
      </w:r>
      <w:r w:rsidRPr="00290525">
        <w:rPr>
          <w:rFonts w:ascii="Times New Roman" w:hAnsi="Times New Roman" w:cs="Times New Roman"/>
        </w:rPr>
        <w:t xml:space="preserve"> Board member Nora Abramson moved to approve the minutes from the November 16, </w:t>
      </w:r>
      <w:proofErr w:type="gramStart"/>
      <w:r w:rsidRPr="00290525">
        <w:rPr>
          <w:rFonts w:ascii="Times New Roman" w:hAnsi="Times New Roman" w:cs="Times New Roman"/>
        </w:rPr>
        <w:t>2024</w:t>
      </w:r>
      <w:proofErr w:type="gramEnd"/>
      <w:r w:rsidRPr="00290525">
        <w:rPr>
          <w:rFonts w:ascii="Times New Roman" w:hAnsi="Times New Roman" w:cs="Times New Roman"/>
        </w:rPr>
        <w:t xml:space="preserve"> meeting, with a second by Luanne Sinclair.</w:t>
      </w:r>
      <w:r w:rsidRPr="00290525">
        <w:rPr>
          <w:rFonts w:ascii="Times New Roman" w:hAnsi="Times New Roman" w:cs="Times New Roman"/>
        </w:rPr>
        <w:br/>
      </w:r>
      <w:r w:rsidRPr="00290525">
        <w:rPr>
          <w:rFonts w:ascii="Times New Roman" w:hAnsi="Times New Roman" w:cs="Times New Roman"/>
          <w:b/>
          <w:bCs/>
        </w:rPr>
        <w:t>Vote:</w:t>
      </w:r>
      <w:r w:rsidRPr="00290525">
        <w:rPr>
          <w:rFonts w:ascii="Times New Roman" w:hAnsi="Times New Roman" w:cs="Times New Roman"/>
        </w:rPr>
        <w:t xml:space="preserve"> Motion carried unanimously, with all present voting in favor.</w:t>
      </w:r>
      <w:r w:rsidRPr="00290525">
        <w:rPr>
          <w:rFonts w:ascii="Times New Roman" w:hAnsi="Times New Roman" w:cs="Times New Roman"/>
        </w:rPr>
        <w:br/>
      </w:r>
      <w:r w:rsidRPr="00290525">
        <w:rPr>
          <w:rFonts w:ascii="Times New Roman" w:hAnsi="Times New Roman" w:cs="Times New Roman"/>
          <w:b/>
          <w:bCs/>
        </w:rPr>
        <w:t>Action Item:</w:t>
      </w:r>
      <w:r w:rsidRPr="00290525">
        <w:rPr>
          <w:rFonts w:ascii="Times New Roman" w:hAnsi="Times New Roman" w:cs="Times New Roman"/>
        </w:rPr>
        <w:t xml:space="preserve"> The approved minutes will be filed accordingly.</w:t>
      </w:r>
    </w:p>
    <w:p w14:paraId="31111CE1" w14:textId="77777777" w:rsidR="00216DBB" w:rsidRPr="00290525" w:rsidRDefault="00693DEC" w:rsidP="00216DBB">
      <w:pPr>
        <w:rPr>
          <w:rFonts w:ascii="Times New Roman" w:hAnsi="Times New Roman" w:cs="Times New Roman"/>
        </w:rPr>
      </w:pPr>
      <w:r>
        <w:rPr>
          <w:rFonts w:ascii="Times New Roman" w:hAnsi="Times New Roman" w:cs="Times New Roman"/>
        </w:rPr>
        <w:pict w14:anchorId="43D87A50">
          <v:rect id="_x0000_i1026" style="width:0;height:1.5pt" o:hralign="center" o:hrstd="t" o:hr="t" fillcolor="#a0a0a0" stroked="f"/>
        </w:pict>
      </w:r>
    </w:p>
    <w:p w14:paraId="788DC18C"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CEO Report:</w:t>
      </w:r>
    </w:p>
    <w:p w14:paraId="71470195"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CEO Lecester Johnson provided a comprehensive update, including:</w:t>
      </w:r>
    </w:p>
    <w:p w14:paraId="4C14965B" w14:textId="3FD5D92C"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 xml:space="preserve">The onboarding of Dr. HollyAnn </w:t>
      </w:r>
      <w:proofErr w:type="spellStart"/>
      <w:r w:rsidRPr="00290525">
        <w:rPr>
          <w:rFonts w:ascii="Times New Roman" w:hAnsi="Times New Roman" w:cs="Times New Roman"/>
        </w:rPr>
        <w:t>Fres</w:t>
      </w:r>
      <w:r w:rsidR="002072B0">
        <w:rPr>
          <w:rFonts w:ascii="Times New Roman" w:hAnsi="Times New Roman" w:cs="Times New Roman"/>
        </w:rPr>
        <w:t>o</w:t>
      </w:r>
      <w:proofErr w:type="spellEnd"/>
      <w:r w:rsidRPr="00290525">
        <w:rPr>
          <w:rFonts w:ascii="Times New Roman" w:hAnsi="Times New Roman" w:cs="Times New Roman"/>
        </w:rPr>
        <w:t xml:space="preserve"> Moore as the new Chief of Staff, brought in to enhance senior team capacity.</w:t>
      </w:r>
    </w:p>
    <w:p w14:paraId="4CD90A2F"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Enrollment exceeded the ceiling of 1,000 learners, with a certified enrollment of 1,006.</w:t>
      </w:r>
    </w:p>
    <w:p w14:paraId="3D6880D8" w14:textId="323ACB4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Significant</w:t>
      </w:r>
      <w:r w:rsidR="002072B0">
        <w:rPr>
          <w:rFonts w:ascii="Times New Roman" w:hAnsi="Times New Roman" w:cs="Times New Roman"/>
        </w:rPr>
        <w:t xml:space="preserve"> academic</w:t>
      </w:r>
      <w:r w:rsidRPr="00290525">
        <w:rPr>
          <w:rFonts w:ascii="Times New Roman" w:hAnsi="Times New Roman" w:cs="Times New Roman"/>
        </w:rPr>
        <w:t xml:space="preserve"> performance gains were noted, particularly in math, attributed to intentional curriculum work and data-driven instruction.</w:t>
      </w:r>
    </w:p>
    <w:p w14:paraId="6D23BB27"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A workforce adjunct transition project was highlighted, with adjunct instructors successfully converted to W-2 employees.</w:t>
      </w:r>
    </w:p>
    <w:p w14:paraId="0ECFBB76"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Strategic planning is advancing with a narrowed pool of consultants, and work is continuing toward Middle States reaccreditation.</w:t>
      </w:r>
    </w:p>
    <w:p w14:paraId="52574DBF"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lastRenderedPageBreak/>
        <w:t>The school will need board approval for two school-specific goals as part of the new Aspire Performance Management Framework, with this expected in March.</w:t>
      </w:r>
    </w:p>
    <w:p w14:paraId="7A4E74D8"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A third facilities site is actively being pursued to address capacity issues at both existing locations.</w:t>
      </w:r>
    </w:p>
    <w:p w14:paraId="2EE58838" w14:textId="77777777" w:rsidR="00216DBB" w:rsidRPr="00290525" w:rsidRDefault="00216DBB" w:rsidP="00216DBB">
      <w:pPr>
        <w:numPr>
          <w:ilvl w:val="0"/>
          <w:numId w:val="1"/>
        </w:numPr>
        <w:rPr>
          <w:rFonts w:ascii="Times New Roman" w:hAnsi="Times New Roman" w:cs="Times New Roman"/>
        </w:rPr>
      </w:pPr>
      <w:r w:rsidRPr="00290525">
        <w:rPr>
          <w:rFonts w:ascii="Times New Roman" w:hAnsi="Times New Roman" w:cs="Times New Roman"/>
        </w:rPr>
        <w:t>Generative AI adoption is being formally embedded across instructional and operational areas, supported by a newly engaged external consultant.</w:t>
      </w:r>
    </w:p>
    <w:p w14:paraId="36A788A9" w14:textId="77777777" w:rsidR="00216DBB" w:rsidRPr="00290525" w:rsidRDefault="00693DEC" w:rsidP="00216DBB">
      <w:pPr>
        <w:rPr>
          <w:rFonts w:ascii="Times New Roman" w:hAnsi="Times New Roman" w:cs="Times New Roman"/>
        </w:rPr>
      </w:pPr>
      <w:r>
        <w:rPr>
          <w:rFonts w:ascii="Times New Roman" w:hAnsi="Times New Roman" w:cs="Times New Roman"/>
        </w:rPr>
        <w:pict w14:anchorId="62D917BE">
          <v:rect id="_x0000_i1027" style="width:0;height:1.5pt" o:hralign="center" o:hrstd="t" o:hr="t" fillcolor="#a0a0a0" stroked="f"/>
        </w:pict>
      </w:r>
    </w:p>
    <w:p w14:paraId="54329DB3"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Advancement and Fundraising:</w:t>
      </w:r>
    </w:p>
    <w:p w14:paraId="34D8C1DB"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Chief Strategy and Growth Officer Joy Bentley Phillips confirmed that the strategic planning process is moving forward, with 17 consultant proposals received and a selection to be announced shortly. The process is on a fast track, with the goal to present draft strategic goals to the board by May and approval targeted for the July retreat.</w:t>
      </w:r>
    </w:p>
    <w:p w14:paraId="7A91C2A0"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Action Item:</w:t>
      </w:r>
      <w:r w:rsidRPr="00290525">
        <w:rPr>
          <w:rFonts w:ascii="Times New Roman" w:hAnsi="Times New Roman" w:cs="Times New Roman"/>
        </w:rPr>
        <w:t xml:space="preserve"> One to two more board members are sought to join the Strategic Planning Committee.</w:t>
      </w:r>
    </w:p>
    <w:p w14:paraId="44E46CAF" w14:textId="77777777" w:rsidR="00216DBB" w:rsidRPr="00290525" w:rsidRDefault="00693DEC" w:rsidP="00216DBB">
      <w:pPr>
        <w:rPr>
          <w:rFonts w:ascii="Times New Roman" w:hAnsi="Times New Roman" w:cs="Times New Roman"/>
        </w:rPr>
      </w:pPr>
      <w:r>
        <w:rPr>
          <w:rFonts w:ascii="Times New Roman" w:hAnsi="Times New Roman" w:cs="Times New Roman"/>
        </w:rPr>
        <w:pict w14:anchorId="3D70B535">
          <v:rect id="_x0000_i1028" style="width:0;height:1.5pt" o:hralign="center" o:hrstd="t" o:hr="t" fillcolor="#a0a0a0" stroked="f"/>
        </w:pict>
      </w:r>
    </w:p>
    <w:p w14:paraId="0A2A5975"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Finance and Facilities Update:</w:t>
      </w:r>
    </w:p>
    <w:p w14:paraId="15B695DA"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Financial Health:</w:t>
      </w:r>
    </w:p>
    <w:p w14:paraId="189F9674" w14:textId="77777777" w:rsidR="00216DBB" w:rsidRPr="00290525" w:rsidRDefault="00216DBB" w:rsidP="00216DBB">
      <w:pPr>
        <w:numPr>
          <w:ilvl w:val="0"/>
          <w:numId w:val="2"/>
        </w:numPr>
        <w:rPr>
          <w:rFonts w:ascii="Times New Roman" w:hAnsi="Times New Roman" w:cs="Times New Roman"/>
        </w:rPr>
      </w:pPr>
      <w:r w:rsidRPr="00290525">
        <w:rPr>
          <w:rFonts w:ascii="Times New Roman" w:hAnsi="Times New Roman" w:cs="Times New Roman"/>
        </w:rPr>
        <w:t xml:space="preserve">The school is projecting a </w:t>
      </w:r>
      <w:r w:rsidRPr="00290525">
        <w:rPr>
          <w:rFonts w:ascii="Times New Roman" w:hAnsi="Times New Roman" w:cs="Times New Roman"/>
          <w:b/>
          <w:bCs/>
        </w:rPr>
        <w:t>16% margin</w:t>
      </w:r>
      <w:r w:rsidRPr="00290525">
        <w:rPr>
          <w:rFonts w:ascii="Times New Roman" w:hAnsi="Times New Roman" w:cs="Times New Roman"/>
        </w:rPr>
        <w:t xml:space="preserve"> for the year with a net income of $3.25M and a strong cash position at $8.2M.</w:t>
      </w:r>
    </w:p>
    <w:p w14:paraId="3D5B93D7" w14:textId="77777777" w:rsidR="00216DBB" w:rsidRPr="00290525" w:rsidRDefault="00216DBB" w:rsidP="00216DBB">
      <w:pPr>
        <w:numPr>
          <w:ilvl w:val="0"/>
          <w:numId w:val="2"/>
        </w:numPr>
        <w:rPr>
          <w:rFonts w:ascii="Times New Roman" w:hAnsi="Times New Roman" w:cs="Times New Roman"/>
        </w:rPr>
      </w:pPr>
      <w:r w:rsidRPr="00290525">
        <w:rPr>
          <w:rFonts w:ascii="Times New Roman" w:hAnsi="Times New Roman" w:cs="Times New Roman"/>
        </w:rPr>
        <w:t>Revenue is exceeding budget due to higher enrollment, grants, and unfilled positions.</w:t>
      </w:r>
    </w:p>
    <w:p w14:paraId="7D4385AE" w14:textId="77777777" w:rsidR="00216DBB" w:rsidRPr="00290525" w:rsidRDefault="00216DBB" w:rsidP="00216DBB">
      <w:pPr>
        <w:numPr>
          <w:ilvl w:val="0"/>
          <w:numId w:val="2"/>
        </w:numPr>
        <w:rPr>
          <w:rFonts w:ascii="Times New Roman" w:hAnsi="Times New Roman" w:cs="Times New Roman"/>
        </w:rPr>
      </w:pPr>
      <w:r w:rsidRPr="00290525">
        <w:rPr>
          <w:rFonts w:ascii="Times New Roman" w:hAnsi="Times New Roman" w:cs="Times New Roman"/>
        </w:rPr>
        <w:t xml:space="preserve">Current projected </w:t>
      </w:r>
      <w:r w:rsidRPr="00290525">
        <w:rPr>
          <w:rFonts w:ascii="Times New Roman" w:hAnsi="Times New Roman" w:cs="Times New Roman"/>
          <w:b/>
          <w:bCs/>
        </w:rPr>
        <w:t>days of cash on hand</w:t>
      </w:r>
      <w:r w:rsidRPr="00290525">
        <w:rPr>
          <w:rFonts w:ascii="Times New Roman" w:hAnsi="Times New Roman" w:cs="Times New Roman"/>
        </w:rPr>
        <w:t>: 185, well above the minimum 60 days required.</w:t>
      </w:r>
    </w:p>
    <w:p w14:paraId="226C579A"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Facilities Update:</w:t>
      </w:r>
    </w:p>
    <w:p w14:paraId="31697E4C" w14:textId="77777777" w:rsidR="00216DBB" w:rsidRPr="00290525" w:rsidRDefault="00216DBB" w:rsidP="00216DBB">
      <w:pPr>
        <w:numPr>
          <w:ilvl w:val="0"/>
          <w:numId w:val="3"/>
        </w:numPr>
        <w:rPr>
          <w:rFonts w:ascii="Times New Roman" w:hAnsi="Times New Roman" w:cs="Times New Roman"/>
        </w:rPr>
      </w:pPr>
      <w:r w:rsidRPr="00290525">
        <w:rPr>
          <w:rFonts w:ascii="Times New Roman" w:hAnsi="Times New Roman" w:cs="Times New Roman"/>
        </w:rPr>
        <w:t xml:space="preserve">AoH is advancing in its search for a </w:t>
      </w:r>
      <w:r w:rsidRPr="00290525">
        <w:rPr>
          <w:rFonts w:ascii="Times New Roman" w:hAnsi="Times New Roman" w:cs="Times New Roman"/>
          <w:b/>
          <w:bCs/>
        </w:rPr>
        <w:t>third facility</w:t>
      </w:r>
      <w:r w:rsidRPr="00290525">
        <w:rPr>
          <w:rFonts w:ascii="Times New Roman" w:hAnsi="Times New Roman" w:cs="Times New Roman"/>
        </w:rPr>
        <w:t>, with the Facilities Committee recommending due diligence on a site at 1201 Sycamore Drive, located within the St. Elizabeth’s East campus.</w:t>
      </w:r>
    </w:p>
    <w:p w14:paraId="371EEACC" w14:textId="77777777" w:rsidR="00216DBB" w:rsidRPr="00290525" w:rsidRDefault="00216DBB" w:rsidP="00216DBB">
      <w:pPr>
        <w:numPr>
          <w:ilvl w:val="0"/>
          <w:numId w:val="3"/>
        </w:numPr>
        <w:rPr>
          <w:rFonts w:ascii="Times New Roman" w:hAnsi="Times New Roman" w:cs="Times New Roman"/>
        </w:rPr>
      </w:pPr>
      <w:r w:rsidRPr="00290525">
        <w:rPr>
          <w:rFonts w:ascii="Times New Roman" w:hAnsi="Times New Roman" w:cs="Times New Roman"/>
        </w:rPr>
        <w:t>The site offers proximity to public transit, synergy with Whitman-Walker, and potential for strategic partnerships.</w:t>
      </w:r>
    </w:p>
    <w:p w14:paraId="38226F00" w14:textId="77777777" w:rsidR="00216DBB" w:rsidRPr="00290525" w:rsidRDefault="00693DEC" w:rsidP="00216DBB">
      <w:pPr>
        <w:rPr>
          <w:rFonts w:ascii="Times New Roman" w:hAnsi="Times New Roman" w:cs="Times New Roman"/>
        </w:rPr>
      </w:pPr>
      <w:r>
        <w:rPr>
          <w:rFonts w:ascii="Times New Roman" w:hAnsi="Times New Roman" w:cs="Times New Roman"/>
        </w:rPr>
        <w:pict w14:anchorId="27E47C49">
          <v:rect id="_x0000_i1029" style="width:0;height:1.5pt" o:hralign="center" o:hrstd="t" o:hr="t" fillcolor="#a0a0a0" stroked="f"/>
        </w:pict>
      </w:r>
    </w:p>
    <w:p w14:paraId="1C091324"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Contract Approvals:</w:t>
      </w:r>
    </w:p>
    <w:p w14:paraId="23301223"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 xml:space="preserve">The following contracts were </w:t>
      </w:r>
      <w:r w:rsidRPr="00290525">
        <w:rPr>
          <w:rFonts w:ascii="Times New Roman" w:hAnsi="Times New Roman" w:cs="Times New Roman"/>
          <w:b/>
          <w:bCs/>
        </w:rPr>
        <w:t>reviewed and approved</w:t>
      </w:r>
      <w:r w:rsidRPr="00290525">
        <w:rPr>
          <w:rFonts w:ascii="Times New Roman" w:hAnsi="Times New Roman" w:cs="Times New Roman"/>
        </w:rPr>
        <w:t xml:space="preserve"> by the Board following a motion from Eric Jones and a second by Deborah Ringel:</w:t>
      </w:r>
    </w:p>
    <w:p w14:paraId="06349C30"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t>FGH Consulting</w:t>
      </w:r>
      <w:r w:rsidRPr="00290525">
        <w:rPr>
          <w:rFonts w:ascii="Times New Roman" w:hAnsi="Times New Roman" w:cs="Times New Roman"/>
        </w:rPr>
        <w:t xml:space="preserve"> (Advocacy contract renewal)</w:t>
      </w:r>
    </w:p>
    <w:p w14:paraId="2B589E41"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t>PMM Cleaning Services</w:t>
      </w:r>
      <w:r w:rsidRPr="00290525">
        <w:rPr>
          <w:rFonts w:ascii="Times New Roman" w:hAnsi="Times New Roman" w:cs="Times New Roman"/>
        </w:rPr>
        <w:t xml:space="preserve"> (Janitorial services renewal)</w:t>
      </w:r>
    </w:p>
    <w:p w14:paraId="01BBDBAA"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t>DocuSign</w:t>
      </w:r>
      <w:r w:rsidRPr="00290525">
        <w:rPr>
          <w:rFonts w:ascii="Times New Roman" w:hAnsi="Times New Roman" w:cs="Times New Roman"/>
        </w:rPr>
        <w:t xml:space="preserve"> (Electronic signature services renewal)</w:t>
      </w:r>
    </w:p>
    <w:p w14:paraId="1EE6B724" w14:textId="77777777" w:rsidR="00216DBB" w:rsidRPr="00290525" w:rsidRDefault="00216DBB" w:rsidP="00216DBB">
      <w:pPr>
        <w:numPr>
          <w:ilvl w:val="0"/>
          <w:numId w:val="4"/>
        </w:numPr>
        <w:rPr>
          <w:rFonts w:ascii="Times New Roman" w:hAnsi="Times New Roman" w:cs="Times New Roman"/>
        </w:rPr>
      </w:pPr>
      <w:proofErr w:type="spellStart"/>
      <w:r w:rsidRPr="00290525">
        <w:rPr>
          <w:rFonts w:ascii="Times New Roman" w:hAnsi="Times New Roman" w:cs="Times New Roman"/>
          <w:b/>
          <w:bCs/>
        </w:rPr>
        <w:t>Optimanova</w:t>
      </w:r>
      <w:proofErr w:type="spellEnd"/>
      <w:r w:rsidRPr="00290525">
        <w:rPr>
          <w:rFonts w:ascii="Times New Roman" w:hAnsi="Times New Roman" w:cs="Times New Roman"/>
          <w:b/>
          <w:bCs/>
        </w:rPr>
        <w:t xml:space="preserve"> AI</w:t>
      </w:r>
      <w:r w:rsidRPr="00290525">
        <w:rPr>
          <w:rFonts w:ascii="Times New Roman" w:hAnsi="Times New Roman" w:cs="Times New Roman"/>
        </w:rPr>
        <w:t xml:space="preserve"> (New consultant for AI integration and implementation)</w:t>
      </w:r>
    </w:p>
    <w:p w14:paraId="140CA445"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t>Fletcher Consulting</w:t>
      </w:r>
      <w:r w:rsidRPr="00290525">
        <w:rPr>
          <w:rFonts w:ascii="Times New Roman" w:hAnsi="Times New Roman" w:cs="Times New Roman"/>
        </w:rPr>
        <w:t xml:space="preserve"> (Project management for facilities projects)</w:t>
      </w:r>
    </w:p>
    <w:p w14:paraId="44069A6C" w14:textId="77777777" w:rsidR="00216DBB" w:rsidRPr="00290525" w:rsidRDefault="00216DBB" w:rsidP="00216DBB">
      <w:pPr>
        <w:numPr>
          <w:ilvl w:val="0"/>
          <w:numId w:val="4"/>
        </w:numPr>
        <w:rPr>
          <w:rFonts w:ascii="Times New Roman" w:hAnsi="Times New Roman" w:cs="Times New Roman"/>
        </w:rPr>
      </w:pPr>
      <w:r w:rsidRPr="00290525">
        <w:rPr>
          <w:rFonts w:ascii="Times New Roman" w:hAnsi="Times New Roman" w:cs="Times New Roman"/>
          <w:b/>
          <w:bCs/>
        </w:rPr>
        <w:lastRenderedPageBreak/>
        <w:t>Community IT</w:t>
      </w:r>
      <w:r w:rsidRPr="00290525">
        <w:rPr>
          <w:rFonts w:ascii="Times New Roman" w:hAnsi="Times New Roman" w:cs="Times New Roman"/>
        </w:rPr>
        <w:t xml:space="preserve"> (IT and cybersecurity contract renewal to address audit findings)</w:t>
      </w:r>
    </w:p>
    <w:p w14:paraId="4C5EF348"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Vote:</w:t>
      </w:r>
      <w:r w:rsidRPr="00290525">
        <w:rPr>
          <w:rFonts w:ascii="Times New Roman" w:hAnsi="Times New Roman" w:cs="Times New Roman"/>
        </w:rPr>
        <w:t xml:space="preserve"> Motion carried unanimously.</w:t>
      </w:r>
    </w:p>
    <w:p w14:paraId="71A7E705"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Action Item:</w:t>
      </w:r>
      <w:r w:rsidRPr="00290525">
        <w:rPr>
          <w:rFonts w:ascii="Times New Roman" w:hAnsi="Times New Roman" w:cs="Times New Roman"/>
        </w:rPr>
        <w:t xml:space="preserve"> Approved contracts will be executed.</w:t>
      </w:r>
    </w:p>
    <w:p w14:paraId="5156B129" w14:textId="77777777" w:rsidR="00216DBB" w:rsidRPr="00290525" w:rsidRDefault="00693DEC" w:rsidP="00216DBB">
      <w:pPr>
        <w:rPr>
          <w:rFonts w:ascii="Times New Roman" w:hAnsi="Times New Roman" w:cs="Times New Roman"/>
        </w:rPr>
      </w:pPr>
      <w:r>
        <w:rPr>
          <w:rFonts w:ascii="Times New Roman" w:hAnsi="Times New Roman" w:cs="Times New Roman"/>
        </w:rPr>
        <w:pict w14:anchorId="0380C1AF">
          <v:rect id="_x0000_i1030" style="width:0;height:1.5pt" o:hralign="center" o:hrstd="t" o:hr="t" fillcolor="#a0a0a0" stroked="f"/>
        </w:pict>
      </w:r>
    </w:p>
    <w:p w14:paraId="05D765F6"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Board Recruitment and Governance:</w:t>
      </w:r>
    </w:p>
    <w:p w14:paraId="336F4FB5"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 xml:space="preserve">Board Chair Dr. Patrina Clark encouraged board members to </w:t>
      </w:r>
      <w:r w:rsidRPr="00290525">
        <w:rPr>
          <w:rFonts w:ascii="Times New Roman" w:hAnsi="Times New Roman" w:cs="Times New Roman"/>
          <w:b/>
          <w:bCs/>
        </w:rPr>
        <w:t>submit recommendations</w:t>
      </w:r>
      <w:r w:rsidRPr="00290525">
        <w:rPr>
          <w:rFonts w:ascii="Times New Roman" w:hAnsi="Times New Roman" w:cs="Times New Roman"/>
        </w:rPr>
        <w:t xml:space="preserve"> for potential new members, noting there are a few open seats. The goal is to onboard candidates in time for participation in the </w:t>
      </w:r>
      <w:r w:rsidRPr="00290525">
        <w:rPr>
          <w:rFonts w:ascii="Times New Roman" w:hAnsi="Times New Roman" w:cs="Times New Roman"/>
          <w:b/>
          <w:bCs/>
        </w:rPr>
        <w:t>July strategic planning retreat</w:t>
      </w:r>
      <w:r w:rsidRPr="00290525">
        <w:rPr>
          <w:rFonts w:ascii="Times New Roman" w:hAnsi="Times New Roman" w:cs="Times New Roman"/>
        </w:rPr>
        <w:t>.</w:t>
      </w:r>
    </w:p>
    <w:p w14:paraId="50519537" w14:textId="77777777" w:rsidR="00216DBB" w:rsidRPr="00290525" w:rsidRDefault="00693DEC" w:rsidP="00216DBB">
      <w:pPr>
        <w:rPr>
          <w:rFonts w:ascii="Times New Roman" w:hAnsi="Times New Roman" w:cs="Times New Roman"/>
        </w:rPr>
      </w:pPr>
      <w:r>
        <w:rPr>
          <w:rFonts w:ascii="Times New Roman" w:hAnsi="Times New Roman" w:cs="Times New Roman"/>
        </w:rPr>
        <w:pict w14:anchorId="7D92FCC9">
          <v:rect id="_x0000_i1031" style="width:0;height:1.5pt" o:hralign="center" o:hrstd="t" o:hr="t" fillcolor="#a0a0a0" stroked="f"/>
        </w:pict>
      </w:r>
    </w:p>
    <w:p w14:paraId="64D63D3D"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Shared Services Agreement:</w:t>
      </w:r>
    </w:p>
    <w:p w14:paraId="09F83A56" w14:textId="77777777" w:rsidR="00216DBB" w:rsidRPr="00290525" w:rsidRDefault="00216DBB" w:rsidP="00216DBB">
      <w:pPr>
        <w:rPr>
          <w:rFonts w:ascii="Times New Roman" w:hAnsi="Times New Roman" w:cs="Times New Roman"/>
        </w:rPr>
      </w:pPr>
      <w:r w:rsidRPr="00290525">
        <w:rPr>
          <w:rFonts w:ascii="Times New Roman" w:hAnsi="Times New Roman" w:cs="Times New Roman"/>
        </w:rPr>
        <w:t xml:space="preserve">The Board was reminded to review the draft </w:t>
      </w:r>
      <w:r w:rsidRPr="00290525">
        <w:rPr>
          <w:rFonts w:ascii="Times New Roman" w:hAnsi="Times New Roman" w:cs="Times New Roman"/>
          <w:b/>
          <w:bCs/>
        </w:rPr>
        <w:t>Shared Services Agreement</w:t>
      </w:r>
      <w:r w:rsidRPr="00290525">
        <w:rPr>
          <w:rFonts w:ascii="Times New Roman" w:hAnsi="Times New Roman" w:cs="Times New Roman"/>
        </w:rPr>
        <w:t xml:space="preserve"> with the Academy of Hope Foundation. Feedback or questions should be submitted to the Board Chair and CEO in the coming days.</w:t>
      </w:r>
    </w:p>
    <w:p w14:paraId="12E29B4F" w14:textId="77777777" w:rsidR="00216DBB" w:rsidRPr="00290525" w:rsidRDefault="00693DEC" w:rsidP="00216DBB">
      <w:pPr>
        <w:rPr>
          <w:rFonts w:ascii="Times New Roman" w:hAnsi="Times New Roman" w:cs="Times New Roman"/>
        </w:rPr>
      </w:pPr>
      <w:r>
        <w:rPr>
          <w:rFonts w:ascii="Times New Roman" w:hAnsi="Times New Roman" w:cs="Times New Roman"/>
        </w:rPr>
        <w:pict w14:anchorId="0AF89D4A">
          <v:rect id="_x0000_i1032" style="width:0;height:1.5pt" o:hralign="center" o:hrstd="t" o:hr="t" fillcolor="#a0a0a0" stroked="f"/>
        </w:pict>
      </w:r>
    </w:p>
    <w:p w14:paraId="1A6CE3AB" w14:textId="77777777" w:rsidR="00216DBB" w:rsidRPr="00290525" w:rsidRDefault="00216DBB" w:rsidP="00216DBB">
      <w:pPr>
        <w:rPr>
          <w:rFonts w:ascii="Times New Roman" w:hAnsi="Times New Roman" w:cs="Times New Roman"/>
          <w:b/>
          <w:bCs/>
        </w:rPr>
      </w:pPr>
      <w:r w:rsidRPr="00290525">
        <w:rPr>
          <w:rFonts w:ascii="Times New Roman" w:hAnsi="Times New Roman" w:cs="Times New Roman"/>
          <w:b/>
          <w:bCs/>
        </w:rPr>
        <w:t>Action Items Recap:</w:t>
      </w:r>
    </w:p>
    <w:p w14:paraId="4DCB7DDE" w14:textId="104D8D9D" w:rsidR="00216DBB" w:rsidRPr="00290525" w:rsidRDefault="002072B0" w:rsidP="00216DBB">
      <w:pPr>
        <w:numPr>
          <w:ilvl w:val="0"/>
          <w:numId w:val="5"/>
        </w:numPr>
        <w:rPr>
          <w:rFonts w:ascii="Times New Roman" w:hAnsi="Times New Roman" w:cs="Times New Roman"/>
        </w:rPr>
      </w:pPr>
      <w:r>
        <w:rPr>
          <w:rFonts w:ascii="Times New Roman" w:hAnsi="Times New Roman" w:cs="Times New Roman"/>
        </w:rPr>
        <w:t>Staff should c</w:t>
      </w:r>
      <w:r w:rsidR="00216DBB" w:rsidRPr="00290525">
        <w:rPr>
          <w:rFonts w:ascii="Times New Roman" w:hAnsi="Times New Roman" w:cs="Times New Roman"/>
        </w:rPr>
        <w:t>ontinue due diligence on the Sycamore Drive facility, with Finance Committee to meet on March 11 for deeper review.</w:t>
      </w:r>
    </w:p>
    <w:p w14:paraId="12A87F19" w14:textId="77777777" w:rsidR="00216DBB" w:rsidRPr="00290525" w:rsidRDefault="00216DBB" w:rsidP="00216DBB">
      <w:pPr>
        <w:numPr>
          <w:ilvl w:val="0"/>
          <w:numId w:val="5"/>
        </w:numPr>
        <w:rPr>
          <w:rFonts w:ascii="Times New Roman" w:hAnsi="Times New Roman" w:cs="Times New Roman"/>
        </w:rPr>
      </w:pPr>
      <w:r w:rsidRPr="00290525">
        <w:rPr>
          <w:rFonts w:ascii="Times New Roman" w:hAnsi="Times New Roman" w:cs="Times New Roman"/>
        </w:rPr>
        <w:t>Identified need for additional Strategic Planning Committee members.</w:t>
      </w:r>
    </w:p>
    <w:p w14:paraId="6520A691" w14:textId="77777777" w:rsidR="00216DBB" w:rsidRPr="00290525" w:rsidRDefault="00216DBB" w:rsidP="00216DBB">
      <w:pPr>
        <w:numPr>
          <w:ilvl w:val="0"/>
          <w:numId w:val="5"/>
        </w:numPr>
        <w:rPr>
          <w:rFonts w:ascii="Times New Roman" w:hAnsi="Times New Roman" w:cs="Times New Roman"/>
        </w:rPr>
      </w:pPr>
      <w:r w:rsidRPr="00290525">
        <w:rPr>
          <w:rFonts w:ascii="Times New Roman" w:hAnsi="Times New Roman" w:cs="Times New Roman"/>
        </w:rPr>
        <w:t>Board members to submit prospective candidates for board vacancies.</w:t>
      </w:r>
    </w:p>
    <w:p w14:paraId="30A2E344" w14:textId="77777777" w:rsidR="00216DBB" w:rsidRPr="00290525" w:rsidRDefault="00216DBB" w:rsidP="00216DBB">
      <w:pPr>
        <w:numPr>
          <w:ilvl w:val="0"/>
          <w:numId w:val="5"/>
        </w:numPr>
        <w:rPr>
          <w:rFonts w:ascii="Times New Roman" w:hAnsi="Times New Roman" w:cs="Times New Roman"/>
        </w:rPr>
      </w:pPr>
      <w:r w:rsidRPr="00290525">
        <w:rPr>
          <w:rFonts w:ascii="Times New Roman" w:hAnsi="Times New Roman" w:cs="Times New Roman"/>
        </w:rPr>
        <w:t>Review and provide feedback on the Shared Services Agreement.</w:t>
      </w:r>
    </w:p>
    <w:p w14:paraId="73F57254" w14:textId="77777777" w:rsidR="00216DBB" w:rsidRPr="00290525" w:rsidRDefault="00693DEC" w:rsidP="00216DBB">
      <w:pPr>
        <w:rPr>
          <w:rFonts w:ascii="Times New Roman" w:hAnsi="Times New Roman" w:cs="Times New Roman"/>
        </w:rPr>
      </w:pPr>
      <w:r>
        <w:rPr>
          <w:rFonts w:ascii="Times New Roman" w:hAnsi="Times New Roman" w:cs="Times New Roman"/>
        </w:rPr>
        <w:pict w14:anchorId="7EB6D381">
          <v:rect id="_x0000_i1033" style="width:0;height:1.5pt" o:hralign="center" o:hrstd="t" o:hr="t" fillcolor="#a0a0a0" stroked="f"/>
        </w:pict>
      </w:r>
    </w:p>
    <w:p w14:paraId="2A2FFD6C" w14:textId="77777777" w:rsidR="00216DBB" w:rsidRPr="00290525" w:rsidRDefault="00216DBB" w:rsidP="00216DBB">
      <w:pPr>
        <w:rPr>
          <w:rFonts w:ascii="Times New Roman" w:hAnsi="Times New Roman" w:cs="Times New Roman"/>
        </w:rPr>
      </w:pPr>
      <w:r w:rsidRPr="00290525">
        <w:rPr>
          <w:rFonts w:ascii="Times New Roman" w:hAnsi="Times New Roman" w:cs="Times New Roman"/>
          <w:b/>
          <w:bCs/>
        </w:rPr>
        <w:t>Adjournment and Transition to Executive Session:</w:t>
      </w:r>
      <w:r w:rsidRPr="00290525">
        <w:rPr>
          <w:rFonts w:ascii="Times New Roman" w:hAnsi="Times New Roman" w:cs="Times New Roman"/>
        </w:rPr>
        <w:t xml:space="preserve"> The public meeting adjourned to allow the Board to move into a closed </w:t>
      </w:r>
      <w:r w:rsidRPr="00290525">
        <w:rPr>
          <w:rFonts w:ascii="Times New Roman" w:hAnsi="Times New Roman" w:cs="Times New Roman"/>
          <w:b/>
          <w:bCs/>
        </w:rPr>
        <w:t>Executive Session</w:t>
      </w:r>
      <w:r w:rsidRPr="00290525">
        <w:rPr>
          <w:rFonts w:ascii="Times New Roman" w:hAnsi="Times New Roman" w:cs="Times New Roman"/>
        </w:rPr>
        <w:t xml:space="preserve"> focused on the CEO performance review, with only designated staff remaining.</w:t>
      </w:r>
    </w:p>
    <w:p w14:paraId="7F76D0B6" w14:textId="77777777" w:rsidR="00216DBB" w:rsidRPr="00290525" w:rsidRDefault="00216DBB">
      <w:pPr>
        <w:rPr>
          <w:rFonts w:ascii="Times New Roman" w:hAnsi="Times New Roman" w:cs="Times New Roman"/>
        </w:rPr>
      </w:pPr>
    </w:p>
    <w:sectPr w:rsidR="00216DBB" w:rsidRPr="00290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0D9E"/>
    <w:multiLevelType w:val="multilevel"/>
    <w:tmpl w:val="2726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63BA4"/>
    <w:multiLevelType w:val="multilevel"/>
    <w:tmpl w:val="91F0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14000"/>
    <w:multiLevelType w:val="multilevel"/>
    <w:tmpl w:val="15D4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22CF5"/>
    <w:multiLevelType w:val="multilevel"/>
    <w:tmpl w:val="C01A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615F8"/>
    <w:multiLevelType w:val="multilevel"/>
    <w:tmpl w:val="0E08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670724">
    <w:abstractNumId w:val="4"/>
  </w:num>
  <w:num w:numId="2" w16cid:durableId="1627394970">
    <w:abstractNumId w:val="3"/>
  </w:num>
  <w:num w:numId="3" w16cid:durableId="310058285">
    <w:abstractNumId w:val="2"/>
  </w:num>
  <w:num w:numId="4" w16cid:durableId="1388989675">
    <w:abstractNumId w:val="0"/>
  </w:num>
  <w:num w:numId="5" w16cid:durableId="161286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BB"/>
    <w:rsid w:val="00083AA6"/>
    <w:rsid w:val="002072B0"/>
    <w:rsid w:val="00216DBB"/>
    <w:rsid w:val="00290525"/>
    <w:rsid w:val="00466DF6"/>
    <w:rsid w:val="004F4569"/>
    <w:rsid w:val="00693DEC"/>
    <w:rsid w:val="00A83D52"/>
    <w:rsid w:val="00C44996"/>
    <w:rsid w:val="00D26B5A"/>
    <w:rsid w:val="00E43567"/>
    <w:rsid w:val="00FB04B8"/>
    <w:rsid w:val="00FB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20EDDAA"/>
  <w15:chartTrackingRefBased/>
  <w15:docId w15:val="{1CA22E48-F6E3-4C88-938D-8D84F154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DBB"/>
    <w:rPr>
      <w:rFonts w:eastAsiaTheme="majorEastAsia" w:cstheme="majorBidi"/>
      <w:color w:val="272727" w:themeColor="text1" w:themeTint="D8"/>
    </w:rPr>
  </w:style>
  <w:style w:type="paragraph" w:styleId="Title">
    <w:name w:val="Title"/>
    <w:basedOn w:val="Normal"/>
    <w:next w:val="Normal"/>
    <w:link w:val="TitleChar"/>
    <w:uiPriority w:val="10"/>
    <w:qFormat/>
    <w:rsid w:val="00216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DBB"/>
    <w:pPr>
      <w:spacing w:before="160"/>
      <w:jc w:val="center"/>
    </w:pPr>
    <w:rPr>
      <w:i/>
      <w:iCs/>
      <w:color w:val="404040" w:themeColor="text1" w:themeTint="BF"/>
    </w:rPr>
  </w:style>
  <w:style w:type="character" w:customStyle="1" w:styleId="QuoteChar">
    <w:name w:val="Quote Char"/>
    <w:basedOn w:val="DefaultParagraphFont"/>
    <w:link w:val="Quote"/>
    <w:uiPriority w:val="29"/>
    <w:rsid w:val="00216DBB"/>
    <w:rPr>
      <w:i/>
      <w:iCs/>
      <w:color w:val="404040" w:themeColor="text1" w:themeTint="BF"/>
    </w:rPr>
  </w:style>
  <w:style w:type="paragraph" w:styleId="ListParagraph">
    <w:name w:val="List Paragraph"/>
    <w:basedOn w:val="Normal"/>
    <w:uiPriority w:val="34"/>
    <w:qFormat/>
    <w:rsid w:val="00216DBB"/>
    <w:pPr>
      <w:ind w:left="720"/>
      <w:contextualSpacing/>
    </w:pPr>
  </w:style>
  <w:style w:type="character" w:styleId="IntenseEmphasis">
    <w:name w:val="Intense Emphasis"/>
    <w:basedOn w:val="DefaultParagraphFont"/>
    <w:uiPriority w:val="21"/>
    <w:qFormat/>
    <w:rsid w:val="00216DBB"/>
    <w:rPr>
      <w:i/>
      <w:iCs/>
      <w:color w:val="0F4761" w:themeColor="accent1" w:themeShade="BF"/>
    </w:rPr>
  </w:style>
  <w:style w:type="paragraph" w:styleId="IntenseQuote">
    <w:name w:val="Intense Quote"/>
    <w:basedOn w:val="Normal"/>
    <w:next w:val="Normal"/>
    <w:link w:val="IntenseQuoteChar"/>
    <w:uiPriority w:val="30"/>
    <w:qFormat/>
    <w:rsid w:val="00216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DBB"/>
    <w:rPr>
      <w:i/>
      <w:iCs/>
      <w:color w:val="0F4761" w:themeColor="accent1" w:themeShade="BF"/>
    </w:rPr>
  </w:style>
  <w:style w:type="character" w:styleId="IntenseReference">
    <w:name w:val="Intense Reference"/>
    <w:basedOn w:val="DefaultParagraphFont"/>
    <w:uiPriority w:val="32"/>
    <w:qFormat/>
    <w:rsid w:val="00216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625861">
      <w:bodyDiv w:val="1"/>
      <w:marLeft w:val="0"/>
      <w:marRight w:val="0"/>
      <w:marTop w:val="0"/>
      <w:marBottom w:val="0"/>
      <w:divBdr>
        <w:top w:val="none" w:sz="0" w:space="0" w:color="auto"/>
        <w:left w:val="none" w:sz="0" w:space="0" w:color="auto"/>
        <w:bottom w:val="none" w:sz="0" w:space="0" w:color="auto"/>
        <w:right w:val="none" w:sz="0" w:space="0" w:color="auto"/>
      </w:divBdr>
    </w:div>
    <w:div w:id="1837303400">
      <w:bodyDiv w:val="1"/>
      <w:marLeft w:val="0"/>
      <w:marRight w:val="0"/>
      <w:marTop w:val="0"/>
      <w:marBottom w:val="0"/>
      <w:divBdr>
        <w:top w:val="none" w:sz="0" w:space="0" w:color="auto"/>
        <w:left w:val="none" w:sz="0" w:space="0" w:color="auto"/>
        <w:bottom w:val="none" w:sz="0" w:space="0" w:color="auto"/>
        <w:right w:val="none" w:sz="0" w:space="0" w:color="auto"/>
      </w:divBdr>
    </w:div>
    <w:div w:id="1849830132">
      <w:bodyDiv w:val="1"/>
      <w:marLeft w:val="0"/>
      <w:marRight w:val="0"/>
      <w:marTop w:val="0"/>
      <w:marBottom w:val="0"/>
      <w:divBdr>
        <w:top w:val="none" w:sz="0" w:space="0" w:color="auto"/>
        <w:left w:val="none" w:sz="0" w:space="0" w:color="auto"/>
        <w:bottom w:val="none" w:sz="0" w:space="0" w:color="auto"/>
        <w:right w:val="none" w:sz="0" w:space="0" w:color="auto"/>
      </w:divBdr>
    </w:div>
    <w:div w:id="19693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Leach</dc:creator>
  <cp:keywords/>
  <dc:description/>
  <cp:lastModifiedBy>Lisa Leach</cp:lastModifiedBy>
  <cp:revision>2</cp:revision>
  <dcterms:created xsi:type="dcterms:W3CDTF">2025-03-19T16:22:00Z</dcterms:created>
  <dcterms:modified xsi:type="dcterms:W3CDTF">2025-03-19T16:22:00Z</dcterms:modified>
</cp:coreProperties>
</file>